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D45" w:rsidRDefault="00E32D45" w:rsidP="00944E36">
      <w:pPr>
        <w:pStyle w:val="NormalWeb"/>
        <w:jc w:val="both"/>
        <w:rPr>
          <w:rFonts w:ascii="Arial" w:hAnsi="Arial" w:cs="Arial"/>
          <w:sz w:val="22"/>
          <w:szCs w:val="22"/>
          <w:u w:val="single"/>
        </w:rPr>
      </w:pPr>
    </w:p>
    <w:p w:rsidR="00E32D45" w:rsidRDefault="00CF645E" w:rsidP="00944E36">
      <w:pPr>
        <w:pStyle w:val="NormalWeb"/>
        <w:jc w:val="both"/>
        <w:rPr>
          <w:rFonts w:ascii="Arial" w:hAnsi="Arial" w:cs="Arial"/>
          <w:sz w:val="22"/>
          <w:szCs w:val="22"/>
          <w:u w:val="single"/>
        </w:rPr>
      </w:pPr>
      <w:r>
        <w:rPr>
          <w:rFonts w:ascii="Arial" w:hAnsi="Arial" w:cs="Arial"/>
          <w:noProof/>
          <w:sz w:val="22"/>
          <w:szCs w:val="22"/>
          <w:u w:val="single"/>
        </w:rPr>
        <mc:AlternateContent>
          <mc:Choice Requires="wps">
            <w:drawing>
              <wp:anchor distT="0" distB="0" distL="114300" distR="114300" simplePos="0" relativeHeight="251659264" behindDoc="0" locked="0" layoutInCell="1" allowOverlap="1" wp14:anchorId="2ABA3463" wp14:editId="4478748F">
                <wp:simplePos x="0" y="0"/>
                <wp:positionH relativeFrom="column">
                  <wp:posOffset>314325</wp:posOffset>
                </wp:positionH>
                <wp:positionV relativeFrom="paragraph">
                  <wp:posOffset>290195</wp:posOffset>
                </wp:positionV>
                <wp:extent cx="5000625" cy="62960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5000625" cy="6296025"/>
                        </a:xfrm>
                        <a:prstGeom prst="rect">
                          <a:avLst/>
                        </a:prstGeom>
                        <a:solidFill>
                          <a:srgbClr val="2478F4"/>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32D45" w:rsidRPr="0062331C" w:rsidRDefault="00E32D45" w:rsidP="00E32D45">
                            <w:pPr>
                              <w:jc w:val="center"/>
                              <w:rPr>
                                <w:rFonts w:ascii="Arial" w:hAnsi="Arial" w:cs="Arial"/>
                                <w:color w:val="FFFFFF" w:themeColor="background1"/>
                                <w:sz w:val="96"/>
                                <w:szCs w:val="96"/>
                              </w:rPr>
                            </w:pPr>
                            <w:r w:rsidRPr="0062331C">
                              <w:rPr>
                                <w:rFonts w:ascii="Arial" w:hAnsi="Arial" w:cs="Arial"/>
                                <w:color w:val="FFFFFF" w:themeColor="background1"/>
                                <w:sz w:val="96"/>
                                <w:szCs w:val="96"/>
                              </w:rPr>
                              <w:t>Heathlands School</w:t>
                            </w:r>
                          </w:p>
                          <w:p w:rsidR="00BA1F1C" w:rsidRPr="0062331C" w:rsidRDefault="00BA1F1C" w:rsidP="00E32D45">
                            <w:pPr>
                              <w:jc w:val="center"/>
                              <w:rPr>
                                <w:rFonts w:ascii="Arial" w:hAnsi="Arial" w:cs="Arial"/>
                                <w:color w:val="FFFFFF" w:themeColor="background1"/>
                                <w:sz w:val="96"/>
                                <w:szCs w:val="96"/>
                              </w:rPr>
                            </w:pPr>
                          </w:p>
                          <w:p w:rsidR="00CF645E" w:rsidRDefault="00A8354B" w:rsidP="00E32D45">
                            <w:pPr>
                              <w:shd w:val="clear" w:color="auto" w:fill="2478F4"/>
                              <w:jc w:val="center"/>
                              <w:rPr>
                                <w:rFonts w:ascii="Arial" w:hAnsi="Arial" w:cs="Arial"/>
                                <w:color w:val="FFFFFF" w:themeColor="background1"/>
                                <w:sz w:val="96"/>
                                <w:szCs w:val="96"/>
                              </w:rPr>
                            </w:pPr>
                            <w:r w:rsidRPr="0062331C">
                              <w:rPr>
                                <w:rFonts w:ascii="Arial" w:hAnsi="Arial" w:cs="Arial"/>
                                <w:color w:val="FFFFFF" w:themeColor="background1"/>
                                <w:sz w:val="96"/>
                                <w:szCs w:val="96"/>
                              </w:rPr>
                              <w:t>Careers</w:t>
                            </w:r>
                            <w:r w:rsidR="00E32D45" w:rsidRPr="0062331C">
                              <w:rPr>
                                <w:rFonts w:ascii="Arial" w:hAnsi="Arial" w:cs="Arial"/>
                                <w:color w:val="FFFFFF" w:themeColor="background1"/>
                                <w:sz w:val="96"/>
                                <w:szCs w:val="96"/>
                              </w:rPr>
                              <w:t xml:space="preserve"> </w:t>
                            </w:r>
                            <w:r w:rsidR="00CF645E">
                              <w:rPr>
                                <w:rFonts w:ascii="Arial" w:hAnsi="Arial" w:cs="Arial"/>
                                <w:color w:val="FFFFFF" w:themeColor="background1"/>
                                <w:sz w:val="96"/>
                                <w:szCs w:val="96"/>
                              </w:rPr>
                              <w:t xml:space="preserve">Information and Guidance </w:t>
                            </w:r>
                          </w:p>
                          <w:p w:rsidR="00E32D45" w:rsidRPr="00E32D45" w:rsidRDefault="00CF645E" w:rsidP="00E32D45">
                            <w:pPr>
                              <w:shd w:val="clear" w:color="auto" w:fill="2478F4"/>
                              <w:jc w:val="center"/>
                              <w:rPr>
                                <w:color w:val="FFFFFF" w:themeColor="background1"/>
                                <w:sz w:val="96"/>
                                <w:szCs w:val="96"/>
                              </w:rPr>
                            </w:pPr>
                            <w:r>
                              <w:rPr>
                                <w:rFonts w:ascii="Arial" w:hAnsi="Arial" w:cs="Arial"/>
                                <w:color w:val="FFFFFF" w:themeColor="background1"/>
                                <w:sz w:val="96"/>
                                <w:szCs w:val="96"/>
                              </w:rPr>
                              <w:t>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75pt;margin-top:22.85pt;width:393.75pt;height:49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" fillcolor="#2478f4" strokeweight=".5pt">
                <v:textbox>
                  <w:txbxContent>
                    <w:p w:rsidR="00E32D45" w:rsidRPr="0062331C" w:rsidRDefault="00E32D45" w:rsidP="00E32D45">
                      <w:pPr>
                        <w:jc w:val="center"/>
                        <w:rPr>
                          <w:rFonts w:ascii="Arial" w:hAnsi="Arial" w:cs="Arial"/>
                          <w:color w:val="FFFFFF" w:themeColor="background1"/>
                          <w:sz w:val="96"/>
                          <w:szCs w:val="96"/>
                        </w:rPr>
                      </w:pPr>
                      <w:r w:rsidRPr="0062331C">
                        <w:rPr>
                          <w:rFonts w:ascii="Arial" w:hAnsi="Arial" w:cs="Arial"/>
                          <w:color w:val="FFFFFF" w:themeColor="background1"/>
                          <w:sz w:val="96"/>
                          <w:szCs w:val="96"/>
                        </w:rPr>
                        <w:t>Heathlands School</w:t>
                      </w:r>
                    </w:p>
                    <w:p w:rsidR="00BA1F1C" w:rsidRPr="0062331C" w:rsidRDefault="00BA1F1C" w:rsidP="00E32D45">
                      <w:pPr>
                        <w:jc w:val="center"/>
                        <w:rPr>
                          <w:rFonts w:ascii="Arial" w:hAnsi="Arial" w:cs="Arial"/>
                          <w:color w:val="FFFFFF" w:themeColor="background1"/>
                          <w:sz w:val="96"/>
                          <w:szCs w:val="96"/>
                        </w:rPr>
                      </w:pPr>
                    </w:p>
                    <w:p w:rsidR="00CF645E" w:rsidRDefault="00A8354B" w:rsidP="00E32D45">
                      <w:pPr>
                        <w:shd w:val="clear" w:color="auto" w:fill="2478F4"/>
                        <w:jc w:val="center"/>
                        <w:rPr>
                          <w:rFonts w:ascii="Arial" w:hAnsi="Arial" w:cs="Arial"/>
                          <w:color w:val="FFFFFF" w:themeColor="background1"/>
                          <w:sz w:val="96"/>
                          <w:szCs w:val="96"/>
                        </w:rPr>
                      </w:pPr>
                      <w:r w:rsidRPr="0062331C">
                        <w:rPr>
                          <w:rFonts w:ascii="Arial" w:hAnsi="Arial" w:cs="Arial"/>
                          <w:color w:val="FFFFFF" w:themeColor="background1"/>
                          <w:sz w:val="96"/>
                          <w:szCs w:val="96"/>
                        </w:rPr>
                        <w:t>Careers</w:t>
                      </w:r>
                      <w:r w:rsidR="00E32D45" w:rsidRPr="0062331C">
                        <w:rPr>
                          <w:rFonts w:ascii="Arial" w:hAnsi="Arial" w:cs="Arial"/>
                          <w:color w:val="FFFFFF" w:themeColor="background1"/>
                          <w:sz w:val="96"/>
                          <w:szCs w:val="96"/>
                        </w:rPr>
                        <w:t xml:space="preserve"> </w:t>
                      </w:r>
                      <w:r w:rsidR="00CF645E">
                        <w:rPr>
                          <w:rFonts w:ascii="Arial" w:hAnsi="Arial" w:cs="Arial"/>
                          <w:color w:val="FFFFFF" w:themeColor="background1"/>
                          <w:sz w:val="96"/>
                          <w:szCs w:val="96"/>
                        </w:rPr>
                        <w:t xml:space="preserve">Information and Guidance </w:t>
                      </w:r>
                    </w:p>
                    <w:p w:rsidR="00E32D45" w:rsidRPr="00E32D45" w:rsidRDefault="00CF645E" w:rsidP="00E32D45">
                      <w:pPr>
                        <w:shd w:val="clear" w:color="auto" w:fill="2478F4"/>
                        <w:jc w:val="center"/>
                        <w:rPr>
                          <w:color w:val="FFFFFF" w:themeColor="background1"/>
                          <w:sz w:val="96"/>
                          <w:szCs w:val="96"/>
                        </w:rPr>
                      </w:pPr>
                      <w:r>
                        <w:rPr>
                          <w:rFonts w:ascii="Arial" w:hAnsi="Arial" w:cs="Arial"/>
                          <w:color w:val="FFFFFF" w:themeColor="background1"/>
                          <w:sz w:val="96"/>
                          <w:szCs w:val="96"/>
                        </w:rPr>
                        <w:t>Policy</w:t>
                      </w:r>
                    </w:p>
                  </w:txbxContent>
                </v:textbox>
              </v:shape>
            </w:pict>
          </mc:Fallback>
        </mc:AlternateContent>
      </w:r>
    </w:p>
    <w:p w:rsidR="00E32D45" w:rsidRDefault="00E32D45" w:rsidP="00944E36">
      <w:pPr>
        <w:pStyle w:val="NormalWeb"/>
        <w:jc w:val="both"/>
        <w:rPr>
          <w:rFonts w:ascii="Arial" w:hAnsi="Arial" w:cs="Arial"/>
          <w:sz w:val="22"/>
          <w:szCs w:val="22"/>
          <w:u w:val="single"/>
        </w:rPr>
      </w:pPr>
    </w:p>
    <w:p w:rsidR="00E32D45" w:rsidRDefault="00E32D45" w:rsidP="00944E36">
      <w:pPr>
        <w:pStyle w:val="NormalWeb"/>
        <w:jc w:val="both"/>
        <w:rPr>
          <w:rFonts w:ascii="Arial" w:hAnsi="Arial" w:cs="Arial"/>
          <w:sz w:val="22"/>
          <w:szCs w:val="22"/>
          <w:u w:val="single"/>
        </w:rPr>
      </w:pPr>
    </w:p>
    <w:p w:rsidR="00E32D45" w:rsidRDefault="00E32D45" w:rsidP="00944E36">
      <w:pPr>
        <w:pStyle w:val="NormalWeb"/>
        <w:jc w:val="both"/>
        <w:rPr>
          <w:rFonts w:ascii="Arial" w:hAnsi="Arial" w:cs="Arial"/>
          <w:sz w:val="22"/>
          <w:szCs w:val="22"/>
          <w:u w:val="single"/>
        </w:rPr>
      </w:pPr>
    </w:p>
    <w:p w:rsidR="00E32D45" w:rsidRDefault="00E32D45" w:rsidP="00944E36">
      <w:pPr>
        <w:pStyle w:val="NormalWeb"/>
        <w:jc w:val="both"/>
        <w:rPr>
          <w:rFonts w:ascii="Arial" w:hAnsi="Arial" w:cs="Arial"/>
          <w:sz w:val="22"/>
          <w:szCs w:val="22"/>
          <w:u w:val="single"/>
        </w:rPr>
      </w:pPr>
    </w:p>
    <w:p w:rsidR="00E32D45" w:rsidRDefault="00E32D45" w:rsidP="00944E36">
      <w:pPr>
        <w:pStyle w:val="NormalWeb"/>
        <w:jc w:val="both"/>
        <w:rPr>
          <w:rFonts w:ascii="Arial" w:hAnsi="Arial" w:cs="Arial"/>
          <w:sz w:val="22"/>
          <w:szCs w:val="22"/>
          <w:u w:val="single"/>
        </w:rPr>
      </w:pPr>
    </w:p>
    <w:p w:rsidR="00E32D45" w:rsidRDefault="00E32D45" w:rsidP="00944E36">
      <w:pPr>
        <w:pStyle w:val="NormalWeb"/>
        <w:jc w:val="both"/>
        <w:rPr>
          <w:rFonts w:ascii="Arial" w:hAnsi="Arial" w:cs="Arial"/>
          <w:sz w:val="22"/>
          <w:szCs w:val="22"/>
          <w:u w:val="single"/>
        </w:rPr>
      </w:pPr>
    </w:p>
    <w:p w:rsidR="00E32D45" w:rsidRDefault="00E32D45" w:rsidP="00944E36">
      <w:pPr>
        <w:pStyle w:val="NormalWeb"/>
        <w:jc w:val="both"/>
        <w:rPr>
          <w:rFonts w:ascii="Arial" w:hAnsi="Arial" w:cs="Arial"/>
          <w:sz w:val="22"/>
          <w:szCs w:val="22"/>
          <w:u w:val="single"/>
        </w:rPr>
      </w:pPr>
    </w:p>
    <w:p w:rsidR="00E32D45" w:rsidRDefault="00E32D45" w:rsidP="00944E36">
      <w:pPr>
        <w:pStyle w:val="NormalWeb"/>
        <w:jc w:val="both"/>
        <w:rPr>
          <w:rFonts w:ascii="Arial" w:hAnsi="Arial" w:cs="Arial"/>
          <w:sz w:val="22"/>
          <w:szCs w:val="22"/>
          <w:u w:val="single"/>
        </w:rPr>
      </w:pPr>
    </w:p>
    <w:p w:rsidR="00E32D45" w:rsidRDefault="00E32D45" w:rsidP="00944E36">
      <w:pPr>
        <w:pStyle w:val="NormalWeb"/>
        <w:jc w:val="both"/>
        <w:rPr>
          <w:rFonts w:ascii="Arial" w:hAnsi="Arial" w:cs="Arial"/>
          <w:sz w:val="22"/>
          <w:szCs w:val="22"/>
          <w:u w:val="single"/>
        </w:rPr>
      </w:pPr>
    </w:p>
    <w:p w:rsidR="00E32D45" w:rsidRDefault="00E32D45" w:rsidP="00944E36">
      <w:pPr>
        <w:pStyle w:val="NormalWeb"/>
        <w:jc w:val="both"/>
        <w:rPr>
          <w:rFonts w:ascii="Arial" w:hAnsi="Arial" w:cs="Arial"/>
          <w:sz w:val="22"/>
          <w:szCs w:val="22"/>
          <w:u w:val="single"/>
        </w:rPr>
      </w:pPr>
    </w:p>
    <w:p w:rsidR="00E32D45" w:rsidRDefault="00E32D45" w:rsidP="00944E36">
      <w:pPr>
        <w:pStyle w:val="NormalWeb"/>
        <w:jc w:val="both"/>
        <w:rPr>
          <w:rFonts w:ascii="Arial" w:hAnsi="Arial" w:cs="Arial"/>
          <w:sz w:val="22"/>
          <w:szCs w:val="22"/>
          <w:u w:val="single"/>
        </w:rPr>
      </w:pPr>
    </w:p>
    <w:p w:rsidR="00E32D45" w:rsidRDefault="00E32D45" w:rsidP="00944E36">
      <w:pPr>
        <w:pStyle w:val="NormalWeb"/>
        <w:jc w:val="both"/>
        <w:rPr>
          <w:rFonts w:ascii="Arial" w:hAnsi="Arial" w:cs="Arial"/>
          <w:sz w:val="22"/>
          <w:szCs w:val="22"/>
          <w:u w:val="single"/>
        </w:rPr>
      </w:pPr>
    </w:p>
    <w:p w:rsidR="00E32D45" w:rsidRDefault="00E32D45" w:rsidP="00944E36">
      <w:pPr>
        <w:pStyle w:val="NormalWeb"/>
        <w:jc w:val="both"/>
        <w:rPr>
          <w:rFonts w:ascii="Arial" w:hAnsi="Arial" w:cs="Arial"/>
          <w:sz w:val="22"/>
          <w:szCs w:val="22"/>
          <w:u w:val="single"/>
        </w:rPr>
      </w:pPr>
    </w:p>
    <w:p w:rsidR="00E32D45" w:rsidRDefault="00E32D45" w:rsidP="00623284">
      <w:pPr>
        <w:pStyle w:val="NormalWeb"/>
        <w:jc w:val="both"/>
        <w:rPr>
          <w:rFonts w:ascii="Arial" w:hAnsi="Arial" w:cs="Arial"/>
          <w:sz w:val="22"/>
          <w:szCs w:val="22"/>
          <w:u w:val="single"/>
        </w:rPr>
      </w:pPr>
    </w:p>
    <w:p w:rsidR="00E32D45" w:rsidRDefault="00E32D45" w:rsidP="00944E36">
      <w:pPr>
        <w:pStyle w:val="NormalWeb"/>
        <w:jc w:val="both"/>
        <w:rPr>
          <w:rFonts w:ascii="Arial" w:hAnsi="Arial" w:cs="Arial"/>
          <w:sz w:val="22"/>
          <w:szCs w:val="22"/>
          <w:u w:val="single"/>
        </w:rPr>
      </w:pPr>
    </w:p>
    <w:p w:rsidR="00E32D45" w:rsidRDefault="00E32D45" w:rsidP="00944E36">
      <w:pPr>
        <w:pStyle w:val="NormalWeb"/>
        <w:jc w:val="both"/>
        <w:rPr>
          <w:rFonts w:ascii="Arial" w:hAnsi="Arial" w:cs="Arial"/>
          <w:sz w:val="22"/>
          <w:szCs w:val="22"/>
          <w:u w:val="single"/>
        </w:rPr>
      </w:pPr>
    </w:p>
    <w:p w:rsidR="00E32D45" w:rsidRDefault="00E32D45" w:rsidP="00944E36">
      <w:pPr>
        <w:pStyle w:val="NormalWeb"/>
        <w:jc w:val="both"/>
        <w:rPr>
          <w:rFonts w:ascii="Arial" w:hAnsi="Arial" w:cs="Arial"/>
          <w:sz w:val="22"/>
          <w:szCs w:val="22"/>
          <w:u w:val="single"/>
        </w:rPr>
      </w:pPr>
    </w:p>
    <w:p w:rsidR="00E32D45" w:rsidRDefault="00E32D45" w:rsidP="00944E36">
      <w:pPr>
        <w:pStyle w:val="NormalWeb"/>
        <w:jc w:val="both"/>
        <w:rPr>
          <w:rFonts w:ascii="Arial" w:hAnsi="Arial" w:cs="Arial"/>
          <w:sz w:val="22"/>
          <w:szCs w:val="22"/>
          <w:u w:val="single"/>
        </w:rPr>
      </w:pPr>
    </w:p>
    <w:p w:rsidR="00E32D45" w:rsidRDefault="00E32D45" w:rsidP="00944E36">
      <w:pPr>
        <w:pStyle w:val="NormalWeb"/>
        <w:jc w:val="both"/>
        <w:rPr>
          <w:rFonts w:ascii="Arial" w:hAnsi="Arial" w:cs="Arial"/>
          <w:sz w:val="22"/>
          <w:szCs w:val="22"/>
          <w:u w:val="single"/>
        </w:rPr>
      </w:pPr>
    </w:p>
    <w:p w:rsidR="00CF645E" w:rsidRDefault="00CF645E" w:rsidP="00944E36">
      <w:pPr>
        <w:pStyle w:val="NormalWeb"/>
        <w:jc w:val="both"/>
        <w:rPr>
          <w:rFonts w:ascii="Arial" w:hAnsi="Arial" w:cs="Arial"/>
          <w:sz w:val="22"/>
          <w:szCs w:val="22"/>
          <w:u w:val="single"/>
        </w:rPr>
      </w:pPr>
    </w:p>
    <w:p w:rsidR="00CF645E" w:rsidRDefault="00CF645E" w:rsidP="00944E36">
      <w:pPr>
        <w:pStyle w:val="NormalWeb"/>
        <w:jc w:val="both"/>
        <w:rPr>
          <w:rFonts w:ascii="Arial" w:hAnsi="Arial" w:cs="Arial"/>
          <w:sz w:val="22"/>
          <w:szCs w:val="22"/>
          <w:u w:val="single"/>
        </w:rPr>
      </w:pPr>
    </w:p>
    <w:p w:rsidR="00CF645E" w:rsidRDefault="00CF645E" w:rsidP="00944E36">
      <w:pPr>
        <w:pStyle w:val="NormalWeb"/>
        <w:jc w:val="both"/>
        <w:rPr>
          <w:rFonts w:ascii="Arial" w:hAnsi="Arial" w:cs="Arial"/>
          <w:sz w:val="22"/>
          <w:szCs w:val="22"/>
          <w:u w:val="single"/>
        </w:rPr>
      </w:pPr>
    </w:p>
    <w:p w:rsidR="003F0AEB" w:rsidRDefault="008D1551" w:rsidP="00944E36">
      <w:pPr>
        <w:pStyle w:val="NormalWeb"/>
        <w:jc w:val="both"/>
        <w:rPr>
          <w:rFonts w:ascii="Arial" w:hAnsi="Arial" w:cs="Arial"/>
          <w:b/>
          <w:sz w:val="22"/>
          <w:szCs w:val="22"/>
        </w:rPr>
      </w:pPr>
      <w:r w:rsidRPr="008D1551">
        <w:rPr>
          <w:rFonts w:ascii="Arial" w:hAnsi="Arial" w:cs="Arial"/>
          <w:b/>
          <w:sz w:val="22"/>
          <w:szCs w:val="22"/>
        </w:rPr>
        <w:t xml:space="preserve">Approved </w:t>
      </w:r>
      <w:r w:rsidR="00A8354B">
        <w:rPr>
          <w:rFonts w:ascii="Arial" w:hAnsi="Arial" w:cs="Arial"/>
          <w:b/>
          <w:sz w:val="22"/>
          <w:szCs w:val="22"/>
        </w:rPr>
        <w:t>by</w:t>
      </w:r>
      <w:r w:rsidR="009A1E32">
        <w:rPr>
          <w:rFonts w:ascii="Arial" w:hAnsi="Arial" w:cs="Arial"/>
          <w:b/>
          <w:sz w:val="22"/>
          <w:szCs w:val="22"/>
        </w:rPr>
        <w:t xml:space="preserve"> Governors PWC committee </w:t>
      </w:r>
      <w:r w:rsidR="00510971">
        <w:rPr>
          <w:rFonts w:ascii="Arial" w:hAnsi="Arial" w:cs="Arial"/>
          <w:b/>
          <w:sz w:val="22"/>
          <w:szCs w:val="22"/>
        </w:rPr>
        <w:t>13.11.18</w:t>
      </w:r>
    </w:p>
    <w:p w:rsidR="00CF645E" w:rsidRPr="00CF645E" w:rsidRDefault="00510971" w:rsidP="00CF645E">
      <w:pPr>
        <w:pStyle w:val="NormalWeb"/>
        <w:jc w:val="both"/>
        <w:rPr>
          <w:rFonts w:ascii="Arial" w:hAnsi="Arial" w:cs="Arial"/>
          <w:b/>
          <w:sz w:val="22"/>
          <w:szCs w:val="22"/>
        </w:rPr>
      </w:pPr>
      <w:r w:rsidRPr="00510971">
        <w:rPr>
          <w:rFonts w:ascii="Arial" w:hAnsi="Arial" w:cs="Arial"/>
          <w:b/>
          <w:sz w:val="22"/>
          <w:szCs w:val="22"/>
        </w:rPr>
        <w:t>Review due November 2020</w:t>
      </w:r>
    </w:p>
    <w:p w:rsidR="00B96C97" w:rsidRPr="008D1551" w:rsidRDefault="00B96C97" w:rsidP="00944E36">
      <w:pPr>
        <w:pStyle w:val="NormalWeb"/>
        <w:jc w:val="both"/>
        <w:rPr>
          <w:rFonts w:ascii="Arial" w:hAnsi="Arial" w:cs="Arial"/>
          <w:b/>
          <w:sz w:val="22"/>
          <w:szCs w:val="22"/>
        </w:rPr>
      </w:pPr>
    </w:p>
    <w:p w:rsidR="00152AF5" w:rsidRPr="0062331C" w:rsidRDefault="00E3347D" w:rsidP="00944E36">
      <w:pPr>
        <w:pStyle w:val="NormalWeb"/>
        <w:jc w:val="both"/>
        <w:rPr>
          <w:rFonts w:ascii="Arial" w:hAnsi="Arial" w:cs="Arial"/>
          <w:b/>
          <w:u w:val="single"/>
        </w:rPr>
      </w:pPr>
      <w:r w:rsidRPr="0062331C">
        <w:rPr>
          <w:rFonts w:ascii="Arial" w:hAnsi="Arial" w:cs="Arial"/>
          <w:b/>
          <w:u w:val="single"/>
        </w:rPr>
        <w:t>1.</w:t>
      </w:r>
      <w:r w:rsidR="00152AF5" w:rsidRPr="0062331C">
        <w:rPr>
          <w:rFonts w:ascii="Arial" w:hAnsi="Arial" w:cs="Arial"/>
          <w:b/>
          <w:u w:val="single"/>
        </w:rPr>
        <w:t xml:space="preserve"> Introduction</w:t>
      </w:r>
    </w:p>
    <w:p w:rsidR="00163B2B" w:rsidRPr="0062331C" w:rsidRDefault="00A8354B" w:rsidP="00163B2B">
      <w:pPr>
        <w:pStyle w:val="Default"/>
        <w:rPr>
          <w:rFonts w:ascii="Arial" w:hAnsi="Arial" w:cs="Arial"/>
        </w:rPr>
      </w:pPr>
      <w:r w:rsidRPr="0062331C">
        <w:rPr>
          <w:rFonts w:ascii="Arial" w:hAnsi="Arial" w:cs="Arial"/>
        </w:rPr>
        <w:t>A principal aim of education is to prepare young people for life beyond school and college.  It is important that students leave school aware of themselves as individuals, aware of the opportunities available to them and able to make decisions a</w:t>
      </w:r>
      <w:r w:rsidR="0062331C">
        <w:rPr>
          <w:rFonts w:ascii="Arial" w:hAnsi="Arial" w:cs="Arial"/>
        </w:rPr>
        <w:t>bout their life in the future.  Students</w:t>
      </w:r>
      <w:r w:rsidRPr="0062331C">
        <w:rPr>
          <w:rFonts w:ascii="Arial" w:hAnsi="Arial" w:cs="Arial"/>
        </w:rPr>
        <w:t xml:space="preserve"> will not be restricted in their choices and </w:t>
      </w:r>
      <w:r w:rsidR="005936F1" w:rsidRPr="00CF645E">
        <w:rPr>
          <w:rFonts w:ascii="Arial" w:hAnsi="Arial" w:cs="Arial"/>
        </w:rPr>
        <w:t>will be</w:t>
      </w:r>
      <w:r w:rsidR="005936F1">
        <w:rPr>
          <w:rFonts w:ascii="Arial" w:hAnsi="Arial" w:cs="Arial"/>
        </w:rPr>
        <w:t xml:space="preserve"> </w:t>
      </w:r>
      <w:r w:rsidRPr="0062331C">
        <w:rPr>
          <w:rFonts w:ascii="Arial" w:hAnsi="Arial" w:cs="Arial"/>
        </w:rPr>
        <w:t>inspired to make a full and active contribution to society once leaving school.</w:t>
      </w:r>
    </w:p>
    <w:p w:rsidR="00163B2B" w:rsidRPr="0062331C" w:rsidRDefault="00163B2B" w:rsidP="00944E36">
      <w:pPr>
        <w:pStyle w:val="NormalWeb"/>
        <w:jc w:val="both"/>
        <w:rPr>
          <w:rFonts w:ascii="Arial" w:hAnsi="Arial" w:cs="Arial"/>
        </w:rPr>
      </w:pPr>
    </w:p>
    <w:p w:rsidR="00163B2B" w:rsidRPr="0062331C" w:rsidRDefault="00E3347D" w:rsidP="00944E36">
      <w:pPr>
        <w:pStyle w:val="NormalWeb"/>
        <w:jc w:val="both"/>
        <w:rPr>
          <w:rFonts w:ascii="Arial" w:hAnsi="Arial" w:cs="Arial"/>
          <w:b/>
          <w:u w:val="single"/>
        </w:rPr>
      </w:pPr>
      <w:r w:rsidRPr="0062331C">
        <w:rPr>
          <w:rFonts w:ascii="Arial" w:hAnsi="Arial" w:cs="Arial"/>
          <w:b/>
          <w:u w:val="single"/>
        </w:rPr>
        <w:t>2.</w:t>
      </w:r>
      <w:r w:rsidR="00152AF5" w:rsidRPr="0062331C">
        <w:rPr>
          <w:rFonts w:ascii="Arial" w:hAnsi="Arial" w:cs="Arial"/>
          <w:b/>
          <w:u w:val="single"/>
        </w:rPr>
        <w:t xml:space="preserve"> </w:t>
      </w:r>
      <w:r w:rsidRPr="0062331C">
        <w:rPr>
          <w:rFonts w:ascii="Arial" w:hAnsi="Arial" w:cs="Arial"/>
          <w:b/>
          <w:u w:val="single"/>
        </w:rPr>
        <w:t>Background</w:t>
      </w:r>
    </w:p>
    <w:p w:rsidR="00163B2B" w:rsidRPr="0062331C" w:rsidRDefault="00152AF5" w:rsidP="00E3347D">
      <w:pPr>
        <w:pStyle w:val="NormalWeb"/>
        <w:ind w:left="720" w:hanging="720"/>
        <w:jc w:val="both"/>
        <w:rPr>
          <w:rFonts w:ascii="Arial" w:hAnsi="Arial" w:cs="Arial"/>
        </w:rPr>
      </w:pPr>
      <w:r w:rsidRPr="0062331C">
        <w:rPr>
          <w:rFonts w:ascii="Arial" w:hAnsi="Arial" w:cs="Arial"/>
        </w:rPr>
        <w:t>2.1</w:t>
      </w:r>
      <w:r w:rsidRPr="0062331C">
        <w:rPr>
          <w:rFonts w:ascii="Arial" w:hAnsi="Arial" w:cs="Arial"/>
        </w:rPr>
        <w:tab/>
      </w:r>
      <w:r w:rsidR="000A1440" w:rsidRPr="0062331C">
        <w:rPr>
          <w:rFonts w:ascii="Arial" w:hAnsi="Arial" w:cs="Arial"/>
        </w:rPr>
        <w:t xml:space="preserve">The </w:t>
      </w:r>
      <w:r w:rsidR="00E3347D" w:rsidRPr="0062331C">
        <w:rPr>
          <w:rFonts w:ascii="Arial" w:hAnsi="Arial" w:cs="Arial"/>
        </w:rPr>
        <w:t>policy follows the statutory guidance from the Department for Education document ‘Careers Guidance and inspiration in schools’ published March 2015.</w:t>
      </w:r>
    </w:p>
    <w:p w:rsidR="00A506AA" w:rsidRPr="0062331C" w:rsidRDefault="001C2109" w:rsidP="00A506AA">
      <w:pPr>
        <w:pStyle w:val="NormalWeb"/>
        <w:ind w:left="720" w:hanging="720"/>
        <w:jc w:val="both"/>
        <w:rPr>
          <w:rFonts w:ascii="Arial" w:hAnsi="Arial" w:cs="Arial"/>
        </w:rPr>
      </w:pPr>
      <w:r w:rsidRPr="0062331C">
        <w:rPr>
          <w:rFonts w:ascii="Arial" w:hAnsi="Arial" w:cs="Arial"/>
        </w:rPr>
        <w:t>2.2</w:t>
      </w:r>
      <w:r w:rsidRPr="0062331C">
        <w:rPr>
          <w:rFonts w:ascii="Arial" w:hAnsi="Arial" w:cs="Arial"/>
        </w:rPr>
        <w:tab/>
      </w:r>
      <w:r w:rsidR="00FF25F6" w:rsidRPr="0062331C">
        <w:rPr>
          <w:rFonts w:ascii="Arial" w:hAnsi="Arial" w:cs="Arial"/>
        </w:rPr>
        <w:t xml:space="preserve">Secondary </w:t>
      </w:r>
      <w:r w:rsidR="00E3347D" w:rsidRPr="0062331C">
        <w:rPr>
          <w:rFonts w:ascii="Arial" w:hAnsi="Arial" w:cs="Arial"/>
        </w:rPr>
        <w:t>Schools have a legal responsibility to secure independent careers guidance for young people.</w:t>
      </w:r>
      <w:r w:rsidR="00FF25F6" w:rsidRPr="0062331C">
        <w:rPr>
          <w:rFonts w:ascii="Arial" w:hAnsi="Arial" w:cs="Arial"/>
        </w:rPr>
        <w:t xml:space="preserve"> </w:t>
      </w:r>
    </w:p>
    <w:p w:rsidR="001C2109" w:rsidRPr="0062331C" w:rsidRDefault="00FF25F6" w:rsidP="00A506AA">
      <w:pPr>
        <w:pStyle w:val="NormalWeb"/>
        <w:ind w:left="1440"/>
        <w:jc w:val="both"/>
        <w:rPr>
          <w:rFonts w:ascii="Arial" w:hAnsi="Arial" w:cs="Arial"/>
        </w:rPr>
      </w:pPr>
      <w:r w:rsidRPr="0062331C">
        <w:rPr>
          <w:rFonts w:ascii="Arial" w:hAnsi="Arial" w:cs="Arial"/>
          <w:i/>
        </w:rPr>
        <w:t>“</w:t>
      </w:r>
      <w:r w:rsidRPr="0062331C">
        <w:rPr>
          <w:rFonts w:ascii="Arial" w:hAnsi="Arial" w:cs="Arial"/>
          <w:i/>
          <w:color w:val="000000"/>
          <w:shd w:val="clear" w:color="auto" w:fill="FFFFFF"/>
        </w:rPr>
        <w:t xml:space="preserve">All registered pupils at a school …. </w:t>
      </w:r>
      <w:proofErr w:type="gramStart"/>
      <w:r w:rsidRPr="0062331C">
        <w:rPr>
          <w:rFonts w:ascii="Arial" w:hAnsi="Arial" w:cs="Arial"/>
          <w:i/>
          <w:color w:val="000000"/>
          <w:shd w:val="clear" w:color="auto" w:fill="FFFFFF"/>
        </w:rPr>
        <w:t>must</w:t>
      </w:r>
      <w:proofErr w:type="gramEnd"/>
      <w:r w:rsidRPr="0062331C">
        <w:rPr>
          <w:rFonts w:ascii="Arial" w:hAnsi="Arial" w:cs="Arial"/>
          <w:i/>
          <w:color w:val="000000"/>
          <w:shd w:val="clear" w:color="auto" w:fill="FFFFFF"/>
        </w:rPr>
        <w:t xml:space="preserve"> be provided, during the relevant phase of their education, with a programme of careers education.” </w:t>
      </w:r>
      <w:proofErr w:type="gramStart"/>
      <w:r w:rsidRPr="0062331C">
        <w:rPr>
          <w:rFonts w:ascii="Arial" w:hAnsi="Arial" w:cs="Arial"/>
          <w:i/>
          <w:color w:val="000000"/>
          <w:shd w:val="clear" w:color="auto" w:fill="FFFFFF"/>
        </w:rPr>
        <w:t>(</w:t>
      </w:r>
      <w:r w:rsidRPr="0062331C">
        <w:rPr>
          <w:rFonts w:ascii="Arial" w:hAnsi="Arial" w:cs="Arial"/>
          <w:color w:val="000000"/>
          <w:shd w:val="clear" w:color="auto" w:fill="FFFFFF"/>
        </w:rPr>
        <w:t>Section 43 Education Act 1997.)</w:t>
      </w:r>
      <w:proofErr w:type="gramEnd"/>
    </w:p>
    <w:p w:rsidR="00FF25F6" w:rsidRPr="0062331C" w:rsidRDefault="0062331C" w:rsidP="00A506AA">
      <w:pPr>
        <w:pStyle w:val="NormalWeb"/>
        <w:ind w:left="1440"/>
        <w:jc w:val="both"/>
        <w:rPr>
          <w:rFonts w:ascii="Arial" w:hAnsi="Arial" w:cs="Arial"/>
        </w:rPr>
      </w:pPr>
      <w:r>
        <w:rPr>
          <w:rStyle w:val="legds"/>
          <w:rFonts w:ascii="Arial" w:hAnsi="Arial" w:cs="Arial"/>
          <w:i/>
          <w:color w:val="000000"/>
        </w:rPr>
        <w:t>“</w:t>
      </w:r>
      <w:r w:rsidR="00FF25F6" w:rsidRPr="0062331C">
        <w:rPr>
          <w:rStyle w:val="legds"/>
          <w:rFonts w:ascii="Arial" w:hAnsi="Arial" w:cs="Arial"/>
          <w:i/>
          <w:color w:val="000000"/>
        </w:rPr>
        <w:t>Persons attending an educational institution to which this section applies must be provided with access to both—</w:t>
      </w:r>
      <w:r w:rsidR="00FF25F6" w:rsidRPr="0062331C">
        <w:rPr>
          <w:rFonts w:ascii="Arial" w:hAnsi="Arial" w:cs="Arial"/>
          <w:i/>
          <w:color w:val="000000"/>
        </w:rPr>
        <w:t xml:space="preserve"> </w:t>
      </w:r>
    </w:p>
    <w:p w:rsidR="00FF25F6" w:rsidRPr="0062331C" w:rsidRDefault="00FF25F6" w:rsidP="00FF25F6">
      <w:pPr>
        <w:pStyle w:val="legclearfix"/>
        <w:shd w:val="clear" w:color="auto" w:fill="FFFFFF"/>
        <w:spacing w:before="0" w:beforeAutospacing="0" w:after="120" w:afterAutospacing="0" w:line="270" w:lineRule="atLeast"/>
        <w:ind w:left="720" w:firstLine="720"/>
        <w:rPr>
          <w:rFonts w:ascii="Arial" w:hAnsi="Arial" w:cs="Arial"/>
          <w:i/>
          <w:color w:val="000000"/>
        </w:rPr>
      </w:pPr>
      <w:r w:rsidRPr="0062331C">
        <w:rPr>
          <w:rStyle w:val="legds"/>
          <w:rFonts w:ascii="Arial" w:hAnsi="Arial" w:cs="Arial"/>
          <w:i/>
          <w:color w:val="000000"/>
        </w:rPr>
        <w:t>(a)</w:t>
      </w:r>
      <w:r w:rsidR="0062331C">
        <w:rPr>
          <w:rStyle w:val="legds"/>
          <w:rFonts w:ascii="Arial" w:hAnsi="Arial" w:cs="Arial"/>
          <w:i/>
          <w:color w:val="000000"/>
        </w:rPr>
        <w:t xml:space="preserve"> </w:t>
      </w:r>
      <w:proofErr w:type="gramStart"/>
      <w:r w:rsidRPr="0062331C">
        <w:rPr>
          <w:rStyle w:val="legds"/>
          <w:rFonts w:ascii="Arial" w:hAnsi="Arial" w:cs="Arial"/>
          <w:i/>
          <w:color w:val="000000"/>
        </w:rPr>
        <w:t>guidance</w:t>
      </w:r>
      <w:proofErr w:type="gramEnd"/>
      <w:r w:rsidRPr="0062331C">
        <w:rPr>
          <w:rStyle w:val="legds"/>
          <w:rFonts w:ascii="Arial" w:hAnsi="Arial" w:cs="Arial"/>
          <w:i/>
          <w:color w:val="000000"/>
        </w:rPr>
        <w:t xml:space="preserve"> materials, and</w:t>
      </w:r>
      <w:r w:rsidRPr="0062331C">
        <w:rPr>
          <w:rFonts w:ascii="Arial" w:hAnsi="Arial" w:cs="Arial"/>
          <w:i/>
          <w:color w:val="000000"/>
        </w:rPr>
        <w:t xml:space="preserve"> </w:t>
      </w:r>
    </w:p>
    <w:p w:rsidR="00FF25F6" w:rsidRPr="0062331C" w:rsidRDefault="00FF25F6" w:rsidP="00A506AA">
      <w:pPr>
        <w:pStyle w:val="legclearfix"/>
        <w:shd w:val="clear" w:color="auto" w:fill="FFFFFF"/>
        <w:spacing w:before="0" w:beforeAutospacing="0" w:after="120" w:afterAutospacing="0" w:line="270" w:lineRule="atLeast"/>
        <w:ind w:left="1440"/>
        <w:rPr>
          <w:rFonts w:ascii="Arial" w:hAnsi="Arial" w:cs="Arial"/>
          <w:color w:val="000000"/>
        </w:rPr>
      </w:pPr>
      <w:r w:rsidRPr="0062331C">
        <w:rPr>
          <w:rStyle w:val="legds"/>
          <w:rFonts w:ascii="Arial" w:hAnsi="Arial" w:cs="Arial"/>
          <w:i/>
          <w:color w:val="000000"/>
        </w:rPr>
        <w:t>(b)</w:t>
      </w:r>
      <w:r w:rsidR="0062331C">
        <w:rPr>
          <w:rStyle w:val="legds"/>
          <w:rFonts w:ascii="Arial" w:hAnsi="Arial" w:cs="Arial"/>
          <w:i/>
          <w:color w:val="000000"/>
        </w:rPr>
        <w:t xml:space="preserve"> </w:t>
      </w:r>
      <w:proofErr w:type="gramStart"/>
      <w:r w:rsidRPr="0062331C">
        <w:rPr>
          <w:rStyle w:val="legds"/>
          <w:rFonts w:ascii="Arial" w:hAnsi="Arial" w:cs="Arial"/>
          <w:i/>
          <w:color w:val="000000"/>
        </w:rPr>
        <w:t>a</w:t>
      </w:r>
      <w:proofErr w:type="gramEnd"/>
      <w:r w:rsidRPr="0062331C">
        <w:rPr>
          <w:rStyle w:val="legds"/>
          <w:rFonts w:ascii="Arial" w:hAnsi="Arial" w:cs="Arial"/>
          <w:i/>
          <w:color w:val="000000"/>
        </w:rPr>
        <w:t xml:space="preserve"> wide range of up-to-date reference materials,</w:t>
      </w:r>
      <w:r w:rsidRPr="0062331C">
        <w:rPr>
          <w:rFonts w:ascii="Arial" w:hAnsi="Arial" w:cs="Arial"/>
          <w:i/>
          <w:color w:val="000000"/>
        </w:rPr>
        <w:t xml:space="preserve"> relating to careers education and career opportunities.</w:t>
      </w:r>
      <w:r w:rsidR="0062331C">
        <w:rPr>
          <w:rFonts w:ascii="Arial" w:hAnsi="Arial" w:cs="Arial"/>
          <w:i/>
          <w:color w:val="000000"/>
        </w:rPr>
        <w:t>”</w:t>
      </w:r>
      <w:r w:rsidRPr="0062331C">
        <w:rPr>
          <w:rFonts w:ascii="Arial" w:hAnsi="Arial" w:cs="Arial"/>
          <w:color w:val="000000"/>
        </w:rPr>
        <w:t xml:space="preserve"> (Section 45 Education Act, 1997)</w:t>
      </w:r>
    </w:p>
    <w:p w:rsidR="00FF25F6" w:rsidRPr="0062331C" w:rsidRDefault="00A506AA" w:rsidP="00A506AA">
      <w:pPr>
        <w:pStyle w:val="legclearfix"/>
        <w:shd w:val="clear" w:color="auto" w:fill="FFFFFF"/>
        <w:spacing w:before="0" w:beforeAutospacing="0" w:after="120" w:afterAutospacing="0" w:line="270" w:lineRule="atLeast"/>
        <w:ind w:left="720" w:hanging="720"/>
        <w:rPr>
          <w:rFonts w:ascii="Arial" w:hAnsi="Arial" w:cs="Arial"/>
          <w:color w:val="000000"/>
        </w:rPr>
      </w:pPr>
      <w:r w:rsidRPr="0062331C">
        <w:rPr>
          <w:rFonts w:ascii="Arial" w:hAnsi="Arial" w:cs="Arial"/>
          <w:color w:val="000000"/>
        </w:rPr>
        <w:t>2.3</w:t>
      </w:r>
      <w:r w:rsidR="00FF25F6" w:rsidRPr="0062331C">
        <w:rPr>
          <w:rFonts w:ascii="Arial" w:hAnsi="Arial" w:cs="Arial"/>
          <w:color w:val="000000"/>
        </w:rPr>
        <w:tab/>
        <w:t>‘Careers Guidance’ refers to a coherent programme of activities that inform, inspire and motivate young people, preparing them for work and helping them to understand where different education and training courses take them in the future.</w:t>
      </w:r>
    </w:p>
    <w:p w:rsidR="00FF25F6" w:rsidRPr="0062331C" w:rsidRDefault="00A506AA" w:rsidP="001C2109">
      <w:pPr>
        <w:pStyle w:val="NormalWeb"/>
        <w:ind w:left="720" w:hanging="720"/>
        <w:jc w:val="both"/>
        <w:rPr>
          <w:rFonts w:ascii="Arial" w:hAnsi="Arial" w:cs="Arial"/>
        </w:rPr>
      </w:pPr>
      <w:r w:rsidRPr="0062331C">
        <w:rPr>
          <w:rFonts w:ascii="Arial" w:hAnsi="Arial" w:cs="Arial"/>
        </w:rPr>
        <w:t>2.4</w:t>
      </w:r>
      <w:r w:rsidR="00FF25F6" w:rsidRPr="0062331C">
        <w:rPr>
          <w:rFonts w:ascii="Arial" w:hAnsi="Arial" w:cs="Arial"/>
        </w:rPr>
        <w:tab/>
        <w:t>Young people who are uncertain or unrealistic about their career ambitions are three times more likely to spend significant periods of time not in education, employment o</w:t>
      </w:r>
      <w:r w:rsidR="0062331C">
        <w:rPr>
          <w:rFonts w:ascii="Arial" w:hAnsi="Arial" w:cs="Arial"/>
        </w:rPr>
        <w:t>r training (NEET).</w:t>
      </w:r>
    </w:p>
    <w:p w:rsidR="00F87DA9" w:rsidRPr="0062331C" w:rsidRDefault="00A506AA" w:rsidP="00FF25F6">
      <w:pPr>
        <w:pStyle w:val="NormalWeb"/>
        <w:ind w:left="720" w:hanging="720"/>
        <w:jc w:val="both"/>
        <w:rPr>
          <w:rFonts w:ascii="Arial" w:hAnsi="Arial" w:cs="Arial"/>
        </w:rPr>
      </w:pPr>
      <w:r w:rsidRPr="0062331C">
        <w:rPr>
          <w:rFonts w:ascii="Arial" w:hAnsi="Arial" w:cs="Arial"/>
        </w:rPr>
        <w:t>2.5</w:t>
      </w:r>
      <w:r w:rsidR="00F87DA9" w:rsidRPr="0062331C">
        <w:rPr>
          <w:rFonts w:ascii="Arial" w:hAnsi="Arial" w:cs="Arial"/>
        </w:rPr>
        <w:tab/>
        <w:t>Schools should help every pupil develop high aspirations and consider a broad and ambitious range of careers.</w:t>
      </w:r>
    </w:p>
    <w:p w:rsidR="001A7C7B" w:rsidRPr="0062331C" w:rsidRDefault="001A7C7B" w:rsidP="00FF25F6">
      <w:pPr>
        <w:pStyle w:val="NormalWeb"/>
        <w:ind w:left="720" w:hanging="720"/>
        <w:jc w:val="both"/>
        <w:rPr>
          <w:rFonts w:ascii="Arial" w:hAnsi="Arial" w:cs="Arial"/>
        </w:rPr>
      </w:pPr>
      <w:r w:rsidRPr="0062331C">
        <w:rPr>
          <w:rFonts w:ascii="Arial" w:hAnsi="Arial" w:cs="Arial"/>
        </w:rPr>
        <w:t>2.6</w:t>
      </w:r>
      <w:r w:rsidRPr="0062331C">
        <w:rPr>
          <w:rFonts w:ascii="Arial" w:hAnsi="Arial" w:cs="Arial"/>
        </w:rPr>
        <w:tab/>
      </w:r>
      <w:r w:rsidR="00510971">
        <w:rPr>
          <w:rFonts w:ascii="Arial" w:hAnsi="Arial" w:cs="Arial"/>
        </w:rPr>
        <w:t>For t</w:t>
      </w:r>
      <w:r w:rsidRPr="0062331C">
        <w:rPr>
          <w:rFonts w:ascii="Arial" w:hAnsi="Arial" w:cs="Arial"/>
        </w:rPr>
        <w:t xml:space="preserve">he overwhelming majority of </w:t>
      </w:r>
      <w:r w:rsidR="00510971">
        <w:rPr>
          <w:rFonts w:ascii="Arial" w:hAnsi="Arial" w:cs="Arial"/>
        </w:rPr>
        <w:t xml:space="preserve">Deaf </w:t>
      </w:r>
      <w:r w:rsidRPr="0062331C">
        <w:rPr>
          <w:rFonts w:ascii="Arial" w:hAnsi="Arial" w:cs="Arial"/>
        </w:rPr>
        <w:t>young people</w:t>
      </w:r>
      <w:r w:rsidR="00510971">
        <w:rPr>
          <w:rFonts w:ascii="Arial" w:hAnsi="Arial" w:cs="Arial"/>
        </w:rPr>
        <w:t xml:space="preserve">, including </w:t>
      </w:r>
      <w:proofErr w:type="gramStart"/>
      <w:r w:rsidR="00510971">
        <w:rPr>
          <w:rFonts w:ascii="Arial" w:hAnsi="Arial" w:cs="Arial"/>
        </w:rPr>
        <w:t xml:space="preserve">those </w:t>
      </w:r>
      <w:r w:rsidRPr="0062331C">
        <w:rPr>
          <w:rFonts w:ascii="Arial" w:hAnsi="Arial" w:cs="Arial"/>
        </w:rPr>
        <w:t xml:space="preserve"> with</w:t>
      </w:r>
      <w:proofErr w:type="gramEnd"/>
      <w:r w:rsidRPr="0062331C">
        <w:rPr>
          <w:rFonts w:ascii="Arial" w:hAnsi="Arial" w:cs="Arial"/>
        </w:rPr>
        <w:t xml:space="preserve"> </w:t>
      </w:r>
      <w:r w:rsidR="00510971">
        <w:rPr>
          <w:rFonts w:ascii="Arial" w:hAnsi="Arial" w:cs="Arial"/>
        </w:rPr>
        <w:t>additional needs, the expectations is that they should enter into paid employment on equal terms with their peers</w:t>
      </w:r>
      <w:bookmarkStart w:id="0" w:name="_GoBack"/>
      <w:bookmarkEnd w:id="0"/>
      <w:r w:rsidRPr="0062331C">
        <w:rPr>
          <w:rFonts w:ascii="Arial" w:hAnsi="Arial" w:cs="Arial"/>
        </w:rPr>
        <w:t>.</w:t>
      </w:r>
    </w:p>
    <w:p w:rsidR="0062331C" w:rsidRPr="00CF645E" w:rsidRDefault="001A7C7B" w:rsidP="00CF645E">
      <w:pPr>
        <w:pStyle w:val="NormalWeb"/>
        <w:ind w:left="720" w:hanging="720"/>
        <w:jc w:val="both"/>
        <w:rPr>
          <w:rFonts w:ascii="Arial" w:hAnsi="Arial" w:cs="Arial"/>
        </w:rPr>
      </w:pPr>
      <w:r w:rsidRPr="0062331C">
        <w:rPr>
          <w:rFonts w:ascii="Arial" w:hAnsi="Arial" w:cs="Arial"/>
        </w:rPr>
        <w:t>2.7</w:t>
      </w:r>
      <w:r w:rsidR="00A506AA" w:rsidRPr="0062331C">
        <w:rPr>
          <w:rFonts w:ascii="Arial" w:hAnsi="Arial" w:cs="Arial"/>
        </w:rPr>
        <w:tab/>
        <w:t>Ofsted has been giving careers guidance a higher priority in school inspections since September 2013</w:t>
      </w:r>
      <w:r w:rsidR="0062331C">
        <w:rPr>
          <w:rFonts w:ascii="Arial" w:hAnsi="Arial" w:cs="Arial"/>
        </w:rPr>
        <w:t xml:space="preserve"> taking into account how well the school delivers advice and guidance in judging its leadership and management</w:t>
      </w:r>
      <w:r w:rsidR="00A506AA" w:rsidRPr="0062331C">
        <w:rPr>
          <w:rFonts w:ascii="Arial" w:hAnsi="Arial" w:cs="Arial"/>
        </w:rPr>
        <w:t>.</w:t>
      </w:r>
    </w:p>
    <w:p w:rsidR="00BA1F1C" w:rsidRPr="0062331C" w:rsidRDefault="00BA1F1C" w:rsidP="00BA1F1C">
      <w:pPr>
        <w:pStyle w:val="NormalWeb"/>
        <w:ind w:left="720" w:hanging="720"/>
        <w:jc w:val="both"/>
        <w:rPr>
          <w:rFonts w:ascii="Arial" w:hAnsi="Arial" w:cs="Arial"/>
          <w:b/>
          <w:u w:val="single"/>
        </w:rPr>
      </w:pPr>
      <w:r w:rsidRPr="0062331C">
        <w:rPr>
          <w:rFonts w:ascii="Arial" w:hAnsi="Arial" w:cs="Arial"/>
          <w:b/>
        </w:rPr>
        <w:lastRenderedPageBreak/>
        <w:t>3</w:t>
      </w:r>
      <w:r w:rsidRPr="0062331C">
        <w:rPr>
          <w:rFonts w:ascii="Arial" w:hAnsi="Arial" w:cs="Arial"/>
          <w:b/>
          <w:u w:val="single"/>
        </w:rPr>
        <w:t>. Responsibilities</w:t>
      </w:r>
    </w:p>
    <w:p w:rsidR="0062331C" w:rsidRPr="0062331C" w:rsidRDefault="00BA1F1C" w:rsidP="0062331C">
      <w:pPr>
        <w:pStyle w:val="NormalWeb"/>
        <w:ind w:left="720" w:hanging="720"/>
        <w:jc w:val="both"/>
        <w:rPr>
          <w:rFonts w:ascii="Arial" w:hAnsi="Arial" w:cs="Arial"/>
        </w:rPr>
      </w:pPr>
      <w:r w:rsidRPr="0062331C">
        <w:rPr>
          <w:rFonts w:ascii="Arial" w:hAnsi="Arial" w:cs="Arial"/>
        </w:rPr>
        <w:t>3.1</w:t>
      </w:r>
      <w:r w:rsidRPr="0062331C">
        <w:rPr>
          <w:rFonts w:ascii="Arial" w:hAnsi="Arial" w:cs="Arial"/>
        </w:rPr>
        <w:tab/>
      </w:r>
      <w:r w:rsidR="0062331C">
        <w:rPr>
          <w:rFonts w:ascii="Arial" w:hAnsi="Arial" w:cs="Arial"/>
        </w:rPr>
        <w:t>S</w:t>
      </w:r>
      <w:r w:rsidR="0062331C" w:rsidRPr="0062331C">
        <w:rPr>
          <w:rFonts w:ascii="Arial" w:hAnsi="Arial" w:cs="Arial"/>
        </w:rPr>
        <w:t xml:space="preserve">upport </w:t>
      </w:r>
      <w:r w:rsidR="0062331C">
        <w:rPr>
          <w:rFonts w:ascii="Arial" w:hAnsi="Arial" w:cs="Arial"/>
        </w:rPr>
        <w:t>from Heathland</w:t>
      </w:r>
      <w:r w:rsidR="0062331C" w:rsidRPr="00CF645E">
        <w:rPr>
          <w:rFonts w:ascii="Arial" w:hAnsi="Arial" w:cs="Arial"/>
        </w:rPr>
        <w:t>s</w:t>
      </w:r>
      <w:r w:rsidR="005936F1" w:rsidRPr="00CF645E">
        <w:rPr>
          <w:rFonts w:ascii="Arial" w:hAnsi="Arial" w:cs="Arial"/>
        </w:rPr>
        <w:t>’</w:t>
      </w:r>
      <w:r w:rsidR="0062331C">
        <w:rPr>
          <w:rFonts w:ascii="Arial" w:hAnsi="Arial" w:cs="Arial"/>
        </w:rPr>
        <w:t xml:space="preserve"> staff</w:t>
      </w:r>
      <w:r w:rsidR="0062331C" w:rsidRPr="0062331C">
        <w:rPr>
          <w:rFonts w:ascii="Arial" w:hAnsi="Arial" w:cs="Arial"/>
        </w:rPr>
        <w:t xml:space="preserve"> must be combined with advice and guidance from independent and external sources to meet the school’s legal requirements.</w:t>
      </w:r>
    </w:p>
    <w:p w:rsidR="00BA1F1C" w:rsidRPr="0062331C" w:rsidRDefault="0062331C" w:rsidP="00BA1F1C">
      <w:pPr>
        <w:pStyle w:val="NormalWeb"/>
        <w:ind w:left="720" w:hanging="720"/>
        <w:jc w:val="both"/>
        <w:rPr>
          <w:rFonts w:ascii="Arial" w:hAnsi="Arial" w:cs="Arial"/>
        </w:rPr>
      </w:pPr>
      <w:r>
        <w:rPr>
          <w:rFonts w:ascii="Arial" w:hAnsi="Arial" w:cs="Arial"/>
        </w:rPr>
        <w:t>3.2</w:t>
      </w:r>
      <w:r>
        <w:rPr>
          <w:rFonts w:ascii="Arial" w:hAnsi="Arial" w:cs="Arial"/>
        </w:rPr>
        <w:tab/>
      </w:r>
      <w:r w:rsidR="00BA1F1C" w:rsidRPr="0062331C">
        <w:rPr>
          <w:rFonts w:ascii="Arial" w:hAnsi="Arial" w:cs="Arial"/>
        </w:rPr>
        <w:t>Heathlands will work closely with local employers and other education and training providers.</w:t>
      </w:r>
    </w:p>
    <w:p w:rsidR="00BA1F1C" w:rsidRPr="0062331C" w:rsidRDefault="00BA1F1C" w:rsidP="00BA1F1C">
      <w:pPr>
        <w:pStyle w:val="NormalWeb"/>
        <w:ind w:left="720" w:hanging="720"/>
        <w:jc w:val="both"/>
        <w:rPr>
          <w:rFonts w:ascii="Arial" w:hAnsi="Arial" w:cs="Arial"/>
        </w:rPr>
      </w:pPr>
      <w:r w:rsidRPr="0062331C">
        <w:rPr>
          <w:rFonts w:ascii="Arial" w:hAnsi="Arial" w:cs="Arial"/>
        </w:rPr>
        <w:t>3</w:t>
      </w:r>
      <w:r w:rsidR="0062331C">
        <w:rPr>
          <w:rFonts w:ascii="Arial" w:hAnsi="Arial" w:cs="Arial"/>
        </w:rPr>
        <w:t>.3</w:t>
      </w:r>
      <w:r w:rsidRPr="0062331C">
        <w:rPr>
          <w:rFonts w:ascii="Arial" w:hAnsi="Arial" w:cs="Arial"/>
        </w:rPr>
        <w:tab/>
        <w:t xml:space="preserve">Heathlands will make it clear to students that if they do not achieve a grade C or better in GCSE </w:t>
      </w:r>
      <w:r w:rsidR="00AD2C8A">
        <w:rPr>
          <w:rFonts w:ascii="Arial" w:hAnsi="Arial" w:cs="Arial"/>
        </w:rPr>
        <w:t>Maths or</w:t>
      </w:r>
      <w:r w:rsidR="00AD2C8A" w:rsidRPr="00AD2C8A">
        <w:rPr>
          <w:rFonts w:ascii="Arial" w:hAnsi="Arial" w:cs="Arial"/>
        </w:rPr>
        <w:t xml:space="preserve"> English </w:t>
      </w:r>
      <w:r w:rsidRPr="0062331C">
        <w:rPr>
          <w:rFonts w:ascii="Arial" w:hAnsi="Arial" w:cs="Arial"/>
        </w:rPr>
        <w:t>by the end of key stage 4 they will be required to carry on studying these subjects.</w:t>
      </w:r>
    </w:p>
    <w:p w:rsidR="002846A3" w:rsidRDefault="00BA1F1C" w:rsidP="00BA1F1C">
      <w:pPr>
        <w:pStyle w:val="NormalWeb"/>
        <w:ind w:left="720" w:hanging="720"/>
        <w:jc w:val="both"/>
        <w:rPr>
          <w:rFonts w:ascii="Arial" w:hAnsi="Arial" w:cs="Arial"/>
          <w:color w:val="FF0000"/>
        </w:rPr>
      </w:pPr>
      <w:r w:rsidRPr="0062331C">
        <w:rPr>
          <w:rFonts w:ascii="Arial" w:hAnsi="Arial" w:cs="Arial"/>
        </w:rPr>
        <w:t>3</w:t>
      </w:r>
      <w:r w:rsidR="0062331C">
        <w:rPr>
          <w:rFonts w:ascii="Arial" w:hAnsi="Arial" w:cs="Arial"/>
        </w:rPr>
        <w:t>.4</w:t>
      </w:r>
      <w:r w:rsidRPr="0062331C">
        <w:rPr>
          <w:rFonts w:ascii="Arial" w:hAnsi="Arial" w:cs="Arial"/>
        </w:rPr>
        <w:tab/>
        <w:t xml:space="preserve">Heathlands will ensure that students understand that a wide range of career choices </w:t>
      </w:r>
      <w:r w:rsidR="00AD2C8A">
        <w:rPr>
          <w:rFonts w:ascii="Arial" w:hAnsi="Arial" w:cs="Arial"/>
        </w:rPr>
        <w:t>require good knowledge of Maths and S</w:t>
      </w:r>
      <w:r w:rsidRPr="0062331C">
        <w:rPr>
          <w:rFonts w:ascii="Arial" w:hAnsi="Arial" w:cs="Arial"/>
        </w:rPr>
        <w:t>ciences.</w:t>
      </w:r>
      <w:r w:rsidR="00AD2C8A">
        <w:rPr>
          <w:rFonts w:ascii="Arial" w:hAnsi="Arial" w:cs="Arial"/>
        </w:rPr>
        <w:t xml:space="preserve"> </w:t>
      </w:r>
    </w:p>
    <w:p w:rsidR="00BA1F1C" w:rsidRPr="0062331C" w:rsidRDefault="00BA1F1C" w:rsidP="00BA1F1C">
      <w:pPr>
        <w:pStyle w:val="NormalWeb"/>
        <w:ind w:left="720" w:hanging="720"/>
        <w:jc w:val="both"/>
        <w:rPr>
          <w:rFonts w:ascii="Arial" w:hAnsi="Arial" w:cs="Arial"/>
        </w:rPr>
      </w:pPr>
      <w:r w:rsidRPr="0062331C">
        <w:rPr>
          <w:rFonts w:ascii="Arial" w:hAnsi="Arial" w:cs="Arial"/>
        </w:rPr>
        <w:t>3</w:t>
      </w:r>
      <w:r w:rsidR="0062331C">
        <w:rPr>
          <w:rFonts w:ascii="Arial" w:hAnsi="Arial" w:cs="Arial"/>
        </w:rPr>
        <w:t>.5</w:t>
      </w:r>
      <w:r w:rsidRPr="0062331C">
        <w:rPr>
          <w:rFonts w:ascii="Arial" w:hAnsi="Arial" w:cs="Arial"/>
        </w:rPr>
        <w:tab/>
        <w:t>Heathlands will offer students the opportunity to develop entrepreneurial skills for self-employment and make it c</w:t>
      </w:r>
      <w:r w:rsidR="00AD2C8A">
        <w:rPr>
          <w:rFonts w:ascii="Arial" w:hAnsi="Arial" w:cs="Arial"/>
        </w:rPr>
        <w:t xml:space="preserve">lear that working for </w:t>
      </w:r>
      <w:proofErr w:type="gramStart"/>
      <w:r w:rsidR="00AD2C8A">
        <w:rPr>
          <w:rFonts w:ascii="Arial" w:hAnsi="Arial" w:cs="Arial"/>
        </w:rPr>
        <w:t>themselves</w:t>
      </w:r>
      <w:proofErr w:type="gramEnd"/>
      <w:r w:rsidR="00AD2C8A">
        <w:rPr>
          <w:rFonts w:ascii="Arial" w:hAnsi="Arial" w:cs="Arial"/>
        </w:rPr>
        <w:t xml:space="preserve"> </w:t>
      </w:r>
      <w:r w:rsidRPr="0062331C">
        <w:rPr>
          <w:rFonts w:ascii="Arial" w:hAnsi="Arial" w:cs="Arial"/>
        </w:rPr>
        <w:t>is a viable option.</w:t>
      </w:r>
    </w:p>
    <w:p w:rsidR="00BA1F1C" w:rsidRPr="0062331C" w:rsidRDefault="00BA1F1C" w:rsidP="00BA1F1C">
      <w:pPr>
        <w:pStyle w:val="NormalWeb"/>
        <w:ind w:left="720" w:hanging="720"/>
        <w:jc w:val="both"/>
        <w:rPr>
          <w:rFonts w:ascii="Arial" w:hAnsi="Arial" w:cs="Arial"/>
        </w:rPr>
      </w:pPr>
      <w:r w:rsidRPr="0062331C">
        <w:rPr>
          <w:rFonts w:ascii="Arial" w:hAnsi="Arial" w:cs="Arial"/>
        </w:rPr>
        <w:t>3</w:t>
      </w:r>
      <w:r w:rsidR="0062331C">
        <w:rPr>
          <w:rFonts w:ascii="Arial" w:hAnsi="Arial" w:cs="Arial"/>
        </w:rPr>
        <w:t>.6</w:t>
      </w:r>
      <w:r w:rsidRPr="0062331C">
        <w:rPr>
          <w:rFonts w:ascii="Arial" w:hAnsi="Arial" w:cs="Arial"/>
        </w:rPr>
        <w:tab/>
        <w:t>Heathlands will ensure that students are aware of out of school opportunities that could help them with career aspirations (voluntary and community activities)</w:t>
      </w:r>
    </w:p>
    <w:p w:rsidR="00BA1F1C" w:rsidRPr="0062331C" w:rsidRDefault="00BA1F1C" w:rsidP="00BA1F1C">
      <w:pPr>
        <w:pStyle w:val="NormalWeb"/>
        <w:ind w:left="720" w:hanging="720"/>
        <w:jc w:val="both"/>
        <w:rPr>
          <w:rFonts w:ascii="Arial" w:hAnsi="Arial" w:cs="Arial"/>
        </w:rPr>
      </w:pPr>
      <w:r w:rsidRPr="0062331C">
        <w:rPr>
          <w:rFonts w:ascii="Arial" w:hAnsi="Arial" w:cs="Arial"/>
        </w:rPr>
        <w:t>3</w:t>
      </w:r>
      <w:r w:rsidR="0062331C">
        <w:rPr>
          <w:rFonts w:ascii="Arial" w:hAnsi="Arial" w:cs="Arial"/>
        </w:rPr>
        <w:t>.7</w:t>
      </w:r>
      <w:r w:rsidRPr="0062331C">
        <w:rPr>
          <w:rFonts w:ascii="Arial" w:hAnsi="Arial" w:cs="Arial"/>
        </w:rPr>
        <w:tab/>
        <w:t>Heathlands will provide the local authority support services with the relevant information they require to support the young person after they leave the school.</w:t>
      </w:r>
    </w:p>
    <w:p w:rsidR="00BA1F1C" w:rsidRPr="0062331C" w:rsidRDefault="00BA1F1C" w:rsidP="00BA1F1C">
      <w:pPr>
        <w:pStyle w:val="NormalWeb"/>
        <w:ind w:left="720" w:hanging="720"/>
        <w:jc w:val="both"/>
        <w:rPr>
          <w:rFonts w:ascii="Arial" w:hAnsi="Arial" w:cs="Arial"/>
        </w:rPr>
      </w:pPr>
      <w:r w:rsidRPr="0062331C">
        <w:rPr>
          <w:rFonts w:ascii="Arial" w:hAnsi="Arial" w:cs="Arial"/>
        </w:rPr>
        <w:t>3</w:t>
      </w:r>
      <w:r w:rsidR="0062331C">
        <w:rPr>
          <w:rFonts w:ascii="Arial" w:hAnsi="Arial" w:cs="Arial"/>
        </w:rPr>
        <w:t>.8</w:t>
      </w:r>
      <w:r w:rsidRPr="0062331C">
        <w:rPr>
          <w:rFonts w:ascii="Arial" w:hAnsi="Arial" w:cs="Arial"/>
        </w:rPr>
        <w:tab/>
        <w:t>All student EHC Plan Reviews (Years 9-11) will include a focus on preparing for adulthood, including employment, independent living and participation in society.</w:t>
      </w:r>
    </w:p>
    <w:p w:rsidR="00BA1F1C" w:rsidRPr="0062331C" w:rsidRDefault="00BA1F1C" w:rsidP="00BA1F1C">
      <w:pPr>
        <w:pStyle w:val="NormalWeb"/>
        <w:ind w:left="720" w:hanging="720"/>
        <w:jc w:val="both"/>
        <w:rPr>
          <w:rFonts w:ascii="Arial" w:hAnsi="Arial" w:cs="Arial"/>
        </w:rPr>
      </w:pPr>
      <w:r w:rsidRPr="0062331C">
        <w:rPr>
          <w:rFonts w:ascii="Arial" w:hAnsi="Arial" w:cs="Arial"/>
        </w:rPr>
        <w:t>3</w:t>
      </w:r>
      <w:r w:rsidR="0062331C">
        <w:rPr>
          <w:rFonts w:ascii="Arial" w:hAnsi="Arial" w:cs="Arial"/>
        </w:rPr>
        <w:t>.9</w:t>
      </w:r>
      <w:r w:rsidRPr="0062331C">
        <w:rPr>
          <w:rFonts w:ascii="Arial" w:hAnsi="Arial" w:cs="Arial"/>
        </w:rPr>
        <w:tab/>
        <w:t xml:space="preserve">Heathlands will ensure that </w:t>
      </w:r>
      <w:r w:rsidR="009A1E32">
        <w:rPr>
          <w:rFonts w:ascii="Arial" w:hAnsi="Arial" w:cs="Arial"/>
        </w:rPr>
        <w:t xml:space="preserve">Youth </w:t>
      </w:r>
      <w:r w:rsidRPr="0062331C">
        <w:rPr>
          <w:rFonts w:ascii="Arial" w:hAnsi="Arial" w:cs="Arial"/>
        </w:rPr>
        <w:t>Connexions advisors are invited to attend Annual Review meetings of students in Years 9-11.</w:t>
      </w:r>
    </w:p>
    <w:p w:rsidR="00C727BA" w:rsidRPr="0062331C" w:rsidRDefault="00BA1F1C" w:rsidP="00152AF5">
      <w:pPr>
        <w:pStyle w:val="NormalWeb"/>
        <w:ind w:left="720" w:hanging="720"/>
        <w:jc w:val="both"/>
        <w:rPr>
          <w:rFonts w:ascii="Arial" w:hAnsi="Arial" w:cs="Arial"/>
          <w:b/>
          <w:u w:val="single"/>
        </w:rPr>
      </w:pPr>
      <w:r w:rsidRPr="0062331C">
        <w:rPr>
          <w:rFonts w:ascii="Arial" w:hAnsi="Arial" w:cs="Arial"/>
          <w:b/>
          <w:u w:val="single"/>
        </w:rPr>
        <w:t>4</w:t>
      </w:r>
      <w:r w:rsidR="00F87DA9" w:rsidRPr="0062331C">
        <w:rPr>
          <w:rFonts w:ascii="Arial" w:hAnsi="Arial" w:cs="Arial"/>
          <w:b/>
          <w:u w:val="single"/>
        </w:rPr>
        <w:t>. Strategy</w:t>
      </w:r>
    </w:p>
    <w:p w:rsidR="00F87DA9" w:rsidRPr="0062331C" w:rsidRDefault="00BA1F1C" w:rsidP="000A1440">
      <w:pPr>
        <w:pStyle w:val="NormalWeb"/>
        <w:ind w:left="720" w:hanging="720"/>
        <w:jc w:val="both"/>
        <w:rPr>
          <w:rFonts w:ascii="Arial" w:hAnsi="Arial" w:cs="Arial"/>
        </w:rPr>
      </w:pPr>
      <w:r w:rsidRPr="0062331C">
        <w:rPr>
          <w:rFonts w:ascii="Arial" w:hAnsi="Arial" w:cs="Arial"/>
        </w:rPr>
        <w:t>4</w:t>
      </w:r>
      <w:r w:rsidR="00C727BA" w:rsidRPr="0062331C">
        <w:rPr>
          <w:rFonts w:ascii="Arial" w:hAnsi="Arial" w:cs="Arial"/>
        </w:rPr>
        <w:t>.1</w:t>
      </w:r>
      <w:r w:rsidR="00C727BA" w:rsidRPr="0062331C">
        <w:rPr>
          <w:rFonts w:ascii="Arial" w:hAnsi="Arial" w:cs="Arial"/>
        </w:rPr>
        <w:tab/>
      </w:r>
      <w:r w:rsidR="00F87DA9" w:rsidRPr="0062331C">
        <w:rPr>
          <w:rFonts w:ascii="Arial" w:hAnsi="Arial" w:cs="Arial"/>
        </w:rPr>
        <w:t>Heathlands has a clear strategy for careers guidance linked to outcomes for pupils.</w:t>
      </w:r>
    </w:p>
    <w:p w:rsidR="00F87DA9" w:rsidRPr="0062331C" w:rsidRDefault="00BA1F1C" w:rsidP="000A1440">
      <w:pPr>
        <w:pStyle w:val="NormalWeb"/>
        <w:ind w:left="720" w:hanging="720"/>
        <w:jc w:val="both"/>
        <w:rPr>
          <w:rFonts w:ascii="Arial" w:hAnsi="Arial" w:cs="Arial"/>
        </w:rPr>
      </w:pPr>
      <w:r w:rsidRPr="0062331C">
        <w:rPr>
          <w:rFonts w:ascii="Arial" w:hAnsi="Arial" w:cs="Arial"/>
        </w:rPr>
        <w:t>4</w:t>
      </w:r>
      <w:r w:rsidR="006C2872">
        <w:rPr>
          <w:rFonts w:ascii="Arial" w:hAnsi="Arial" w:cs="Arial"/>
        </w:rPr>
        <w:t xml:space="preserve">.2 </w:t>
      </w:r>
      <w:r w:rsidR="006C2872">
        <w:rPr>
          <w:rFonts w:ascii="Arial" w:hAnsi="Arial" w:cs="Arial"/>
        </w:rPr>
        <w:tab/>
        <w:t>The school</w:t>
      </w:r>
      <w:r w:rsidR="00F87DA9" w:rsidRPr="0062331C">
        <w:rPr>
          <w:rFonts w:ascii="Arial" w:hAnsi="Arial" w:cs="Arial"/>
        </w:rPr>
        <w:t xml:space="preserve"> pro</w:t>
      </w:r>
      <w:r w:rsidR="00A426A2" w:rsidRPr="0062331C">
        <w:rPr>
          <w:rFonts w:ascii="Arial" w:hAnsi="Arial" w:cs="Arial"/>
        </w:rPr>
        <w:t>v</w:t>
      </w:r>
      <w:r w:rsidR="00F87DA9" w:rsidRPr="0062331C">
        <w:rPr>
          <w:rFonts w:ascii="Arial" w:hAnsi="Arial" w:cs="Arial"/>
        </w:rPr>
        <w:t>ide</w:t>
      </w:r>
      <w:r w:rsidR="00A426A2" w:rsidRPr="0062331C">
        <w:rPr>
          <w:rFonts w:ascii="Arial" w:hAnsi="Arial" w:cs="Arial"/>
        </w:rPr>
        <w:t>s</w:t>
      </w:r>
      <w:r w:rsidR="00F87DA9" w:rsidRPr="0062331C">
        <w:rPr>
          <w:rFonts w:ascii="Arial" w:hAnsi="Arial" w:cs="Arial"/>
        </w:rPr>
        <w:t xml:space="preserve"> access to a range of activities that inspire our young people, including employer talks, careers fairs, motivational speakers and college visits</w:t>
      </w:r>
      <w:r w:rsidR="000C0CCD" w:rsidRPr="0062331C">
        <w:rPr>
          <w:rFonts w:ascii="Arial" w:hAnsi="Arial" w:cs="Arial"/>
        </w:rPr>
        <w:t xml:space="preserve"> that will inspire students to think beyond their immediate experiences</w:t>
      </w:r>
      <w:r w:rsidR="00F87DA9" w:rsidRPr="0062331C">
        <w:rPr>
          <w:rFonts w:ascii="Arial" w:hAnsi="Arial" w:cs="Arial"/>
        </w:rPr>
        <w:t>.</w:t>
      </w:r>
    </w:p>
    <w:p w:rsidR="00F87DA9" w:rsidRPr="0062331C" w:rsidRDefault="00BA1F1C" w:rsidP="000A1440">
      <w:pPr>
        <w:pStyle w:val="NormalWeb"/>
        <w:ind w:left="720" w:hanging="720"/>
        <w:jc w:val="both"/>
        <w:rPr>
          <w:rFonts w:ascii="Arial" w:hAnsi="Arial" w:cs="Arial"/>
        </w:rPr>
      </w:pPr>
      <w:r w:rsidRPr="0062331C">
        <w:rPr>
          <w:rFonts w:ascii="Arial" w:hAnsi="Arial" w:cs="Arial"/>
        </w:rPr>
        <w:t>4</w:t>
      </w:r>
      <w:r w:rsidR="0062331C">
        <w:rPr>
          <w:rFonts w:ascii="Arial" w:hAnsi="Arial" w:cs="Arial"/>
        </w:rPr>
        <w:t>.3</w:t>
      </w:r>
      <w:r w:rsidR="0062331C">
        <w:rPr>
          <w:rFonts w:ascii="Arial" w:hAnsi="Arial" w:cs="Arial"/>
        </w:rPr>
        <w:tab/>
        <w:t>Staff will develop and encourage</w:t>
      </w:r>
      <w:r w:rsidR="00F87DA9" w:rsidRPr="0062331C">
        <w:rPr>
          <w:rFonts w:ascii="Arial" w:hAnsi="Arial" w:cs="Arial"/>
        </w:rPr>
        <w:t xml:space="preserve"> strong links with local and national employers.</w:t>
      </w:r>
    </w:p>
    <w:p w:rsidR="00A426A2" w:rsidRPr="0062331C" w:rsidRDefault="00BA1F1C" w:rsidP="000A1440">
      <w:pPr>
        <w:pStyle w:val="NormalWeb"/>
        <w:ind w:left="720" w:hanging="720"/>
        <w:jc w:val="both"/>
        <w:rPr>
          <w:rFonts w:ascii="Arial" w:hAnsi="Arial" w:cs="Arial"/>
        </w:rPr>
      </w:pPr>
      <w:r w:rsidRPr="0062331C">
        <w:rPr>
          <w:rFonts w:ascii="Arial" w:hAnsi="Arial" w:cs="Arial"/>
        </w:rPr>
        <w:t>4</w:t>
      </w:r>
      <w:r w:rsidR="00F87DA9" w:rsidRPr="0062331C">
        <w:rPr>
          <w:rFonts w:ascii="Arial" w:hAnsi="Arial" w:cs="Arial"/>
        </w:rPr>
        <w:t>.4</w:t>
      </w:r>
      <w:r w:rsidR="00F87DA9" w:rsidRPr="0062331C">
        <w:rPr>
          <w:rFonts w:ascii="Arial" w:hAnsi="Arial" w:cs="Arial"/>
        </w:rPr>
        <w:tab/>
      </w:r>
      <w:r w:rsidR="00A426A2" w:rsidRPr="0062331C">
        <w:rPr>
          <w:rFonts w:ascii="Arial" w:hAnsi="Arial" w:cs="Arial"/>
        </w:rPr>
        <w:t>Students will complete at least one week of w</w:t>
      </w:r>
      <w:r w:rsidR="00F87DA9" w:rsidRPr="0062331C">
        <w:rPr>
          <w:rFonts w:ascii="Arial" w:hAnsi="Arial" w:cs="Arial"/>
        </w:rPr>
        <w:t xml:space="preserve">ork experience </w:t>
      </w:r>
      <w:r w:rsidR="00A426A2" w:rsidRPr="0062331C">
        <w:rPr>
          <w:rFonts w:ascii="Arial" w:hAnsi="Arial" w:cs="Arial"/>
        </w:rPr>
        <w:t>in key stage 4.</w:t>
      </w:r>
      <w:r w:rsidR="00F87DA9" w:rsidRPr="0062331C">
        <w:rPr>
          <w:rFonts w:ascii="Arial" w:hAnsi="Arial" w:cs="Arial"/>
        </w:rPr>
        <w:t xml:space="preserve"> </w:t>
      </w:r>
    </w:p>
    <w:p w:rsidR="00A426A2" w:rsidRPr="0062331C" w:rsidRDefault="00BA1F1C" w:rsidP="000A1440">
      <w:pPr>
        <w:pStyle w:val="NormalWeb"/>
        <w:ind w:left="720" w:hanging="720"/>
        <w:jc w:val="both"/>
        <w:rPr>
          <w:rFonts w:ascii="Arial" w:hAnsi="Arial" w:cs="Arial"/>
        </w:rPr>
      </w:pPr>
      <w:r w:rsidRPr="0062331C">
        <w:rPr>
          <w:rFonts w:ascii="Arial" w:hAnsi="Arial" w:cs="Arial"/>
        </w:rPr>
        <w:lastRenderedPageBreak/>
        <w:t>4</w:t>
      </w:r>
      <w:r w:rsidR="00F87DA9" w:rsidRPr="0062331C">
        <w:rPr>
          <w:rFonts w:ascii="Arial" w:hAnsi="Arial" w:cs="Arial"/>
        </w:rPr>
        <w:t>.5</w:t>
      </w:r>
      <w:r w:rsidR="00F87DA9" w:rsidRPr="0062331C">
        <w:rPr>
          <w:rFonts w:ascii="Arial" w:hAnsi="Arial" w:cs="Arial"/>
        </w:rPr>
        <w:tab/>
      </w:r>
      <w:r w:rsidR="00A426A2" w:rsidRPr="0062331C">
        <w:rPr>
          <w:rFonts w:ascii="Arial" w:hAnsi="Arial" w:cs="Arial"/>
        </w:rPr>
        <w:t>Staff will ensure that students play an active part in work experience placements and aim to provide a range of different placements which suit their interests, aspirations and abilities.</w:t>
      </w:r>
    </w:p>
    <w:p w:rsidR="00F87DA9" w:rsidRPr="0062331C" w:rsidRDefault="00A426A2" w:rsidP="00A426A2">
      <w:pPr>
        <w:pStyle w:val="NormalWeb"/>
        <w:ind w:left="720" w:hanging="720"/>
        <w:jc w:val="both"/>
        <w:rPr>
          <w:rFonts w:ascii="Arial" w:hAnsi="Arial" w:cs="Arial"/>
        </w:rPr>
      </w:pPr>
      <w:r w:rsidRPr="0062331C">
        <w:rPr>
          <w:rFonts w:ascii="Arial" w:hAnsi="Arial" w:cs="Arial"/>
        </w:rPr>
        <w:t>4.6</w:t>
      </w:r>
      <w:r w:rsidRPr="0062331C">
        <w:rPr>
          <w:rFonts w:ascii="Arial" w:hAnsi="Arial" w:cs="Arial"/>
        </w:rPr>
        <w:tab/>
      </w:r>
      <w:r w:rsidR="006C2872">
        <w:rPr>
          <w:rFonts w:ascii="Arial" w:hAnsi="Arial" w:cs="Arial"/>
        </w:rPr>
        <w:t>S</w:t>
      </w:r>
      <w:r w:rsidR="00F87DA9" w:rsidRPr="0062331C">
        <w:rPr>
          <w:rFonts w:ascii="Arial" w:hAnsi="Arial" w:cs="Arial"/>
        </w:rPr>
        <w:t xml:space="preserve">taff will work closely with </w:t>
      </w:r>
      <w:r w:rsidR="009A1E32">
        <w:rPr>
          <w:rFonts w:ascii="Arial" w:hAnsi="Arial" w:cs="Arial"/>
        </w:rPr>
        <w:t xml:space="preserve">Youth </w:t>
      </w:r>
      <w:r w:rsidR="00F87DA9" w:rsidRPr="0062331C">
        <w:rPr>
          <w:rFonts w:ascii="Arial" w:hAnsi="Arial" w:cs="Arial"/>
        </w:rPr>
        <w:t>Connexions to ensure all students receive face-to-face guidance and advice in Year 9 and Year 11.</w:t>
      </w:r>
    </w:p>
    <w:p w:rsidR="00F87DA9" w:rsidRPr="0062331C" w:rsidRDefault="00BA1F1C" w:rsidP="000A1440">
      <w:pPr>
        <w:pStyle w:val="NormalWeb"/>
        <w:ind w:left="720" w:hanging="720"/>
        <w:jc w:val="both"/>
        <w:rPr>
          <w:rFonts w:ascii="Arial" w:hAnsi="Arial" w:cs="Arial"/>
        </w:rPr>
      </w:pPr>
      <w:r w:rsidRPr="0062331C">
        <w:rPr>
          <w:rFonts w:ascii="Arial" w:hAnsi="Arial" w:cs="Arial"/>
        </w:rPr>
        <w:t>4</w:t>
      </w:r>
      <w:r w:rsidR="00A426A2" w:rsidRPr="0062331C">
        <w:rPr>
          <w:rFonts w:ascii="Arial" w:hAnsi="Arial" w:cs="Arial"/>
        </w:rPr>
        <w:t>.7</w:t>
      </w:r>
      <w:r w:rsidR="006C2872">
        <w:rPr>
          <w:rFonts w:ascii="Arial" w:hAnsi="Arial" w:cs="Arial"/>
        </w:rPr>
        <w:tab/>
        <w:t>S</w:t>
      </w:r>
      <w:r w:rsidR="00F87DA9" w:rsidRPr="0062331C">
        <w:rPr>
          <w:rFonts w:ascii="Arial" w:hAnsi="Arial" w:cs="Arial"/>
        </w:rPr>
        <w:t xml:space="preserve">taff will </w:t>
      </w:r>
      <w:r w:rsidR="00F87DA9" w:rsidRPr="00CF645E">
        <w:rPr>
          <w:rFonts w:ascii="Arial" w:hAnsi="Arial" w:cs="Arial"/>
        </w:rPr>
        <w:t xml:space="preserve">help facilitate </w:t>
      </w:r>
      <w:r w:rsidR="00CF645E">
        <w:rPr>
          <w:rFonts w:ascii="Arial" w:hAnsi="Arial" w:cs="Arial"/>
        </w:rPr>
        <w:t xml:space="preserve">meetings between vulnerable young people and </w:t>
      </w:r>
      <w:r w:rsidR="006C2872" w:rsidRPr="00CF645E">
        <w:rPr>
          <w:rFonts w:ascii="Arial" w:hAnsi="Arial" w:cs="Arial"/>
        </w:rPr>
        <w:t>Connexions</w:t>
      </w:r>
      <w:r w:rsidR="005936F1" w:rsidRPr="00CF645E">
        <w:rPr>
          <w:rFonts w:ascii="Arial" w:hAnsi="Arial" w:cs="Arial"/>
        </w:rPr>
        <w:t xml:space="preserve"> </w:t>
      </w:r>
      <w:r w:rsidR="00CF645E">
        <w:rPr>
          <w:rFonts w:ascii="Arial" w:hAnsi="Arial" w:cs="Arial"/>
        </w:rPr>
        <w:t>staff, but are not expected to attend these meetings in any capacity (e.g. interpreting)</w:t>
      </w:r>
      <w:r w:rsidR="00F87DA9" w:rsidRPr="0062331C">
        <w:rPr>
          <w:rFonts w:ascii="Arial" w:hAnsi="Arial" w:cs="Arial"/>
        </w:rPr>
        <w:t>.</w:t>
      </w:r>
    </w:p>
    <w:p w:rsidR="00F87DA9" w:rsidRPr="0062331C" w:rsidRDefault="00BA1F1C" w:rsidP="000A1440">
      <w:pPr>
        <w:pStyle w:val="NormalWeb"/>
        <w:ind w:left="720" w:hanging="720"/>
        <w:jc w:val="both"/>
        <w:rPr>
          <w:rFonts w:ascii="Arial" w:hAnsi="Arial" w:cs="Arial"/>
        </w:rPr>
      </w:pPr>
      <w:r w:rsidRPr="0062331C">
        <w:rPr>
          <w:rFonts w:ascii="Arial" w:hAnsi="Arial" w:cs="Arial"/>
        </w:rPr>
        <w:t>4</w:t>
      </w:r>
      <w:r w:rsidR="00A426A2" w:rsidRPr="0062331C">
        <w:rPr>
          <w:rFonts w:ascii="Arial" w:hAnsi="Arial" w:cs="Arial"/>
        </w:rPr>
        <w:t>.8</w:t>
      </w:r>
      <w:r w:rsidR="001A7C7B" w:rsidRPr="0062331C">
        <w:rPr>
          <w:rFonts w:ascii="Arial" w:hAnsi="Arial" w:cs="Arial"/>
        </w:rPr>
        <w:tab/>
      </w:r>
      <w:r w:rsidR="006C2872">
        <w:rPr>
          <w:rFonts w:ascii="Arial" w:hAnsi="Arial" w:cs="Arial"/>
        </w:rPr>
        <w:t>Staff will</w:t>
      </w:r>
      <w:r w:rsidR="00A506AA" w:rsidRPr="0062331C">
        <w:rPr>
          <w:rFonts w:ascii="Arial" w:hAnsi="Arial" w:cs="Arial"/>
        </w:rPr>
        <w:t xml:space="preserve"> prevent all forms of stereotyping in the advice and guidance they provide to ensure all students are able to consider the widest possible range of careers available to them. </w:t>
      </w:r>
    </w:p>
    <w:p w:rsidR="001A7C7B" w:rsidRPr="0062331C" w:rsidRDefault="00BA1F1C" w:rsidP="000A1440">
      <w:pPr>
        <w:pStyle w:val="NormalWeb"/>
        <w:ind w:left="720" w:hanging="720"/>
        <w:jc w:val="both"/>
        <w:rPr>
          <w:rFonts w:ascii="Arial" w:hAnsi="Arial" w:cs="Arial"/>
        </w:rPr>
      </w:pPr>
      <w:r w:rsidRPr="0062331C">
        <w:rPr>
          <w:rFonts w:ascii="Arial" w:hAnsi="Arial" w:cs="Arial"/>
        </w:rPr>
        <w:t>4</w:t>
      </w:r>
      <w:r w:rsidR="00A426A2" w:rsidRPr="0062331C">
        <w:rPr>
          <w:rFonts w:ascii="Arial" w:hAnsi="Arial" w:cs="Arial"/>
        </w:rPr>
        <w:t>.9</w:t>
      </w:r>
      <w:r w:rsidR="00A506AA" w:rsidRPr="0062331C">
        <w:rPr>
          <w:rFonts w:ascii="Arial" w:hAnsi="Arial" w:cs="Arial"/>
        </w:rPr>
        <w:tab/>
      </w:r>
      <w:r w:rsidR="006C2872">
        <w:rPr>
          <w:rFonts w:ascii="Arial" w:hAnsi="Arial" w:cs="Arial"/>
        </w:rPr>
        <w:t>Staff</w:t>
      </w:r>
      <w:r w:rsidR="001A7C7B" w:rsidRPr="0062331C">
        <w:rPr>
          <w:rFonts w:ascii="Arial" w:hAnsi="Arial" w:cs="Arial"/>
        </w:rPr>
        <w:t xml:space="preserve"> will work closely with parents to ensure expectations about the future are </w:t>
      </w:r>
      <w:r w:rsidR="006C2872">
        <w:rPr>
          <w:rFonts w:ascii="Arial" w:hAnsi="Arial" w:cs="Arial"/>
        </w:rPr>
        <w:t>suitable,</w:t>
      </w:r>
      <w:r w:rsidR="001A7C7B" w:rsidRPr="0062331C">
        <w:rPr>
          <w:rFonts w:ascii="Arial" w:hAnsi="Arial" w:cs="Arial"/>
        </w:rPr>
        <w:t xml:space="preserve"> appropriate </w:t>
      </w:r>
      <w:r w:rsidR="006C2872">
        <w:rPr>
          <w:rFonts w:ascii="Arial" w:hAnsi="Arial" w:cs="Arial"/>
        </w:rPr>
        <w:t xml:space="preserve">and aspirational </w:t>
      </w:r>
      <w:r w:rsidR="001A7C7B" w:rsidRPr="0062331C">
        <w:rPr>
          <w:rFonts w:ascii="Arial" w:hAnsi="Arial" w:cs="Arial"/>
        </w:rPr>
        <w:t>for the individual student.</w:t>
      </w:r>
    </w:p>
    <w:p w:rsidR="001A7C7B" w:rsidRDefault="00A426A2" w:rsidP="001A7C7B">
      <w:pPr>
        <w:pStyle w:val="NormalWeb"/>
        <w:ind w:left="720" w:hanging="720"/>
        <w:jc w:val="both"/>
        <w:rPr>
          <w:rFonts w:ascii="Arial" w:hAnsi="Arial" w:cs="Arial"/>
        </w:rPr>
      </w:pPr>
      <w:r w:rsidRPr="0062331C">
        <w:rPr>
          <w:rFonts w:ascii="Arial" w:hAnsi="Arial" w:cs="Arial"/>
        </w:rPr>
        <w:t>4.10</w:t>
      </w:r>
      <w:r w:rsidR="001A7C7B" w:rsidRPr="0062331C">
        <w:rPr>
          <w:rFonts w:ascii="Arial" w:hAnsi="Arial" w:cs="Arial"/>
        </w:rPr>
        <w:tab/>
      </w:r>
      <w:r w:rsidR="006C2872">
        <w:rPr>
          <w:rFonts w:ascii="Arial" w:hAnsi="Arial" w:cs="Arial"/>
        </w:rPr>
        <w:t>Staff</w:t>
      </w:r>
      <w:r w:rsidR="001A7C7B" w:rsidRPr="0062331C">
        <w:rPr>
          <w:rFonts w:ascii="Arial" w:hAnsi="Arial" w:cs="Arial"/>
        </w:rPr>
        <w:t xml:space="preserve"> will ensure students and or parents/carers know how Personal Budgets can be used to help them access activities that promote greater independence and learn important life skills.</w:t>
      </w:r>
    </w:p>
    <w:p w:rsidR="00214EBD" w:rsidRPr="00510971" w:rsidRDefault="0005147A" w:rsidP="001A7C7B">
      <w:pPr>
        <w:pStyle w:val="NormalWeb"/>
        <w:ind w:left="720" w:hanging="720"/>
        <w:jc w:val="both"/>
        <w:rPr>
          <w:rStyle w:val="Hyperlink"/>
          <w:rFonts w:ascii="Arial" w:hAnsi="Arial" w:cs="Arial"/>
        </w:rPr>
      </w:pPr>
      <w:r w:rsidRPr="00510971">
        <w:rPr>
          <w:rFonts w:ascii="Arial" w:hAnsi="Arial" w:cs="Arial"/>
        </w:rPr>
        <w:t>4.11</w:t>
      </w:r>
      <w:r w:rsidRPr="00510971">
        <w:rPr>
          <w:rFonts w:ascii="Arial" w:hAnsi="Arial" w:cs="Arial"/>
        </w:rPr>
        <w:tab/>
        <w:t xml:space="preserve">The </w:t>
      </w:r>
      <w:r w:rsidR="000A6A17" w:rsidRPr="00510971">
        <w:rPr>
          <w:rFonts w:ascii="Arial" w:hAnsi="Arial" w:cs="Arial"/>
        </w:rPr>
        <w:t>Careers Lead Teacher is Nicola Jackson (Curriculum Lead T</w:t>
      </w:r>
      <w:r w:rsidR="00214EBD" w:rsidRPr="00510971">
        <w:rPr>
          <w:rFonts w:ascii="Arial" w:hAnsi="Arial" w:cs="Arial"/>
        </w:rPr>
        <w:t xml:space="preserve">eacher for Humanities and Arts). Jason </w:t>
      </w:r>
      <w:proofErr w:type="spellStart"/>
      <w:r w:rsidR="00214EBD" w:rsidRPr="00510971">
        <w:rPr>
          <w:rFonts w:ascii="Arial" w:hAnsi="Arial" w:cs="Arial"/>
        </w:rPr>
        <w:t>Hazrati</w:t>
      </w:r>
      <w:proofErr w:type="spellEnd"/>
      <w:r w:rsidR="00214EBD" w:rsidRPr="00510971">
        <w:rPr>
          <w:rFonts w:ascii="Arial" w:hAnsi="Arial" w:cs="Arial"/>
        </w:rPr>
        <w:t>, Deputy Head Teacher maintains links with Youth Connexions to support transition into post 16 education. They</w:t>
      </w:r>
      <w:r w:rsidR="000A6A17" w:rsidRPr="00510971">
        <w:rPr>
          <w:rFonts w:ascii="Arial" w:hAnsi="Arial" w:cs="Arial"/>
        </w:rPr>
        <w:t xml:space="preserve"> can be contacted via the school office on 01707 807807 or </w:t>
      </w:r>
      <w:hyperlink r:id="rId7" w:history="1">
        <w:r w:rsidR="000A6A17" w:rsidRPr="00510971">
          <w:rPr>
            <w:rStyle w:val="Hyperlink"/>
            <w:rFonts w:ascii="Arial" w:hAnsi="Arial" w:cs="Arial"/>
          </w:rPr>
          <w:t>admin@heathlands.herts.sch.uk</w:t>
        </w:r>
      </w:hyperlink>
    </w:p>
    <w:p w:rsidR="00214EBD" w:rsidRPr="00510971" w:rsidRDefault="000A6A17" w:rsidP="00214EBD">
      <w:pPr>
        <w:pStyle w:val="NormalWeb"/>
        <w:ind w:left="720"/>
        <w:jc w:val="both"/>
        <w:rPr>
          <w:rFonts w:ascii="Arial" w:hAnsi="Arial" w:cs="Arial"/>
        </w:rPr>
      </w:pPr>
      <w:proofErr w:type="gramStart"/>
      <w:r w:rsidRPr="00510971">
        <w:rPr>
          <w:rFonts w:ascii="Arial" w:hAnsi="Arial" w:cs="Arial"/>
        </w:rPr>
        <w:t>or</w:t>
      </w:r>
      <w:proofErr w:type="gramEnd"/>
      <w:r w:rsidRPr="00510971">
        <w:rPr>
          <w:rFonts w:ascii="Arial" w:hAnsi="Arial" w:cs="Arial"/>
        </w:rPr>
        <w:t xml:space="preserve"> directly on </w:t>
      </w:r>
    </w:p>
    <w:p w:rsidR="0005147A" w:rsidRPr="00510971" w:rsidRDefault="00172236" w:rsidP="00214EBD">
      <w:pPr>
        <w:pStyle w:val="NormalWeb"/>
        <w:numPr>
          <w:ilvl w:val="0"/>
          <w:numId w:val="6"/>
        </w:numPr>
        <w:jc w:val="both"/>
        <w:rPr>
          <w:rFonts w:ascii="Arial" w:hAnsi="Arial" w:cs="Arial"/>
        </w:rPr>
      </w:pPr>
      <w:hyperlink r:id="rId8" w:history="1">
        <w:r w:rsidR="000A6A17" w:rsidRPr="00510971">
          <w:rPr>
            <w:rStyle w:val="Hyperlink"/>
            <w:rFonts w:ascii="Arial" w:hAnsi="Arial" w:cs="Arial"/>
          </w:rPr>
          <w:t>nicola.jackson@heathlands.herts.sch.uk</w:t>
        </w:r>
      </w:hyperlink>
      <w:r w:rsidR="000A6A17" w:rsidRPr="00510971">
        <w:rPr>
          <w:rFonts w:ascii="Arial" w:hAnsi="Arial" w:cs="Arial"/>
        </w:rPr>
        <w:t xml:space="preserve"> </w:t>
      </w:r>
    </w:p>
    <w:p w:rsidR="00214EBD" w:rsidRPr="00510971" w:rsidRDefault="00214EBD" w:rsidP="00214EBD">
      <w:pPr>
        <w:pStyle w:val="NormalWeb"/>
        <w:numPr>
          <w:ilvl w:val="0"/>
          <w:numId w:val="6"/>
        </w:numPr>
        <w:jc w:val="both"/>
        <w:rPr>
          <w:rFonts w:ascii="Arial" w:hAnsi="Arial" w:cs="Arial"/>
        </w:rPr>
      </w:pPr>
      <w:r w:rsidRPr="00510971">
        <w:rPr>
          <w:rFonts w:ascii="Arial" w:hAnsi="Arial" w:cs="Arial"/>
        </w:rPr>
        <w:t>jason.hazrati@heathlands.herts.sch.uk</w:t>
      </w:r>
    </w:p>
    <w:p w:rsidR="00214EBD" w:rsidRPr="0062331C" w:rsidRDefault="00214EBD" w:rsidP="001A7C7B">
      <w:pPr>
        <w:pStyle w:val="NormalWeb"/>
        <w:ind w:left="720" w:hanging="720"/>
        <w:jc w:val="both"/>
        <w:rPr>
          <w:rFonts w:ascii="Arial" w:hAnsi="Arial" w:cs="Arial"/>
        </w:rPr>
      </w:pPr>
    </w:p>
    <w:p w:rsidR="00152AF5" w:rsidRPr="0062331C" w:rsidRDefault="000C0CCD" w:rsidP="00152AF5">
      <w:pPr>
        <w:pStyle w:val="NormalWeb"/>
        <w:ind w:left="720" w:hanging="720"/>
        <w:jc w:val="both"/>
        <w:rPr>
          <w:rFonts w:ascii="Arial" w:hAnsi="Arial" w:cs="Arial"/>
          <w:b/>
          <w:u w:val="single"/>
        </w:rPr>
      </w:pPr>
      <w:r w:rsidRPr="0062331C">
        <w:rPr>
          <w:rFonts w:ascii="Arial" w:hAnsi="Arial" w:cs="Arial"/>
          <w:b/>
          <w:u w:val="single"/>
        </w:rPr>
        <w:t>5. Practice</w:t>
      </w:r>
    </w:p>
    <w:p w:rsidR="00C727BA" w:rsidRPr="0062331C" w:rsidRDefault="000C0CCD" w:rsidP="000C0CCD">
      <w:pPr>
        <w:pStyle w:val="NormalWeb"/>
        <w:ind w:left="720" w:hanging="720"/>
        <w:jc w:val="both"/>
        <w:rPr>
          <w:rFonts w:ascii="Arial" w:hAnsi="Arial" w:cs="Arial"/>
        </w:rPr>
      </w:pPr>
      <w:r w:rsidRPr="0062331C">
        <w:rPr>
          <w:rFonts w:ascii="Arial" w:hAnsi="Arial" w:cs="Arial"/>
        </w:rPr>
        <w:t>5</w:t>
      </w:r>
      <w:r w:rsidR="00C727BA" w:rsidRPr="0062331C">
        <w:rPr>
          <w:rFonts w:ascii="Arial" w:hAnsi="Arial" w:cs="Arial"/>
        </w:rPr>
        <w:t>.1</w:t>
      </w:r>
      <w:r w:rsidR="00C727BA" w:rsidRPr="0062331C">
        <w:rPr>
          <w:rFonts w:ascii="Arial" w:hAnsi="Arial" w:cs="Arial"/>
        </w:rPr>
        <w:tab/>
      </w:r>
      <w:r w:rsidR="00E0321D" w:rsidRPr="0062331C">
        <w:rPr>
          <w:rFonts w:ascii="Arial" w:hAnsi="Arial" w:cs="Arial"/>
        </w:rPr>
        <w:t>Visitors from business and educational establishments</w:t>
      </w:r>
      <w:r w:rsidRPr="0062331C">
        <w:rPr>
          <w:rFonts w:ascii="Arial" w:hAnsi="Arial" w:cs="Arial"/>
        </w:rPr>
        <w:t xml:space="preserve"> both within the </w:t>
      </w:r>
      <w:r w:rsidR="00E0321D" w:rsidRPr="0062331C">
        <w:rPr>
          <w:rFonts w:ascii="Arial" w:hAnsi="Arial" w:cs="Arial"/>
        </w:rPr>
        <w:t>deaf community and the wider population</w:t>
      </w:r>
      <w:r w:rsidRPr="0062331C">
        <w:rPr>
          <w:rFonts w:ascii="Arial" w:hAnsi="Arial" w:cs="Arial"/>
        </w:rPr>
        <w:t xml:space="preserve"> </w:t>
      </w:r>
      <w:r w:rsidR="00E0321D" w:rsidRPr="0062331C">
        <w:rPr>
          <w:rFonts w:ascii="Arial" w:hAnsi="Arial" w:cs="Arial"/>
        </w:rPr>
        <w:t>will be encouraged to visit the school to motivate students</w:t>
      </w:r>
      <w:r w:rsidRPr="0062331C">
        <w:rPr>
          <w:rFonts w:ascii="Arial" w:hAnsi="Arial" w:cs="Arial"/>
        </w:rPr>
        <w:t xml:space="preserve"> to think beyond their immediate experiences.</w:t>
      </w:r>
      <w:r w:rsidR="00D87DE3">
        <w:rPr>
          <w:rFonts w:ascii="Arial" w:hAnsi="Arial" w:cs="Arial"/>
        </w:rPr>
        <w:t xml:space="preserve"> </w:t>
      </w:r>
      <w:r w:rsidR="00D87DE3" w:rsidRPr="00510971">
        <w:rPr>
          <w:rFonts w:ascii="Arial" w:hAnsi="Arial" w:cs="Arial"/>
        </w:rPr>
        <w:t>(See Appendix 1 - Heathlands School Careers Provider Access Plan)</w:t>
      </w:r>
    </w:p>
    <w:p w:rsidR="000C0CCD" w:rsidRPr="0062331C" w:rsidRDefault="000C0CCD" w:rsidP="000C0CCD">
      <w:pPr>
        <w:pStyle w:val="NormalWeb"/>
        <w:ind w:left="720" w:hanging="720"/>
        <w:jc w:val="both"/>
        <w:rPr>
          <w:rFonts w:ascii="Arial" w:hAnsi="Arial" w:cs="Arial"/>
        </w:rPr>
      </w:pPr>
      <w:r w:rsidRPr="0062331C">
        <w:rPr>
          <w:rFonts w:ascii="Arial" w:hAnsi="Arial" w:cs="Arial"/>
        </w:rPr>
        <w:t>5.2</w:t>
      </w:r>
      <w:r w:rsidRPr="0062331C">
        <w:rPr>
          <w:rFonts w:ascii="Arial" w:hAnsi="Arial" w:cs="Arial"/>
        </w:rPr>
        <w:tab/>
        <w:t>The learning environment allows and encourages students to tackle real life challenges which require them to manage risk and develop their decision making, team building and problem solving skills.</w:t>
      </w:r>
    </w:p>
    <w:p w:rsidR="000C0CCD" w:rsidRPr="0062331C" w:rsidRDefault="000C0CCD" w:rsidP="000C0CCD">
      <w:pPr>
        <w:pStyle w:val="NormalWeb"/>
        <w:ind w:left="720" w:hanging="720"/>
        <w:jc w:val="both"/>
        <w:rPr>
          <w:rFonts w:ascii="Arial" w:hAnsi="Arial" w:cs="Arial"/>
        </w:rPr>
      </w:pPr>
      <w:r w:rsidRPr="0062331C">
        <w:rPr>
          <w:rFonts w:ascii="Arial" w:hAnsi="Arial" w:cs="Arial"/>
        </w:rPr>
        <w:t>5.3</w:t>
      </w:r>
      <w:r w:rsidRPr="0062331C">
        <w:rPr>
          <w:rFonts w:ascii="Arial" w:hAnsi="Arial" w:cs="Arial"/>
        </w:rPr>
        <w:tab/>
        <w:t>Students will be made aware of the current labour market and how opportunities may change in the future.</w:t>
      </w:r>
    </w:p>
    <w:p w:rsidR="000C0CCD" w:rsidRPr="0062331C" w:rsidRDefault="000C0CCD" w:rsidP="000C0CCD">
      <w:pPr>
        <w:pStyle w:val="NormalWeb"/>
        <w:ind w:left="720" w:hanging="720"/>
        <w:jc w:val="both"/>
        <w:rPr>
          <w:rFonts w:ascii="Arial" w:hAnsi="Arial" w:cs="Arial"/>
        </w:rPr>
      </w:pPr>
      <w:r w:rsidRPr="0062331C">
        <w:rPr>
          <w:rFonts w:ascii="Arial" w:hAnsi="Arial" w:cs="Arial"/>
        </w:rPr>
        <w:lastRenderedPageBreak/>
        <w:t>5.4</w:t>
      </w:r>
      <w:r w:rsidRPr="0062331C">
        <w:rPr>
          <w:rFonts w:ascii="Arial" w:hAnsi="Arial" w:cs="Arial"/>
        </w:rPr>
        <w:tab/>
      </w:r>
      <w:r w:rsidR="00E0321D" w:rsidRPr="0062331C">
        <w:rPr>
          <w:rFonts w:ascii="Arial" w:hAnsi="Arial" w:cs="Arial"/>
        </w:rPr>
        <w:t>S</w:t>
      </w:r>
      <w:r w:rsidR="005D6D73" w:rsidRPr="0062331C">
        <w:rPr>
          <w:rFonts w:ascii="Arial" w:hAnsi="Arial" w:cs="Arial"/>
        </w:rPr>
        <w:t>tudents will be prepared for a level of competition in gaining access to courses or employment.</w:t>
      </w:r>
    </w:p>
    <w:p w:rsidR="00E0321D" w:rsidRPr="0062331C" w:rsidRDefault="00E0321D" w:rsidP="000C0CCD">
      <w:pPr>
        <w:pStyle w:val="NormalWeb"/>
        <w:ind w:left="720" w:hanging="720"/>
        <w:jc w:val="both"/>
        <w:rPr>
          <w:rFonts w:ascii="Arial" w:hAnsi="Arial" w:cs="Arial"/>
        </w:rPr>
      </w:pPr>
      <w:r w:rsidRPr="0062331C">
        <w:rPr>
          <w:rFonts w:ascii="Arial" w:hAnsi="Arial" w:cs="Arial"/>
        </w:rPr>
        <w:t>5.5</w:t>
      </w:r>
      <w:r w:rsidRPr="0062331C">
        <w:rPr>
          <w:rFonts w:ascii="Arial" w:hAnsi="Arial" w:cs="Arial"/>
        </w:rPr>
        <w:tab/>
        <w:t>Visits to local colleges and schools for post 16 will be arranged to help students make informed decisions about their next steps.</w:t>
      </w:r>
    </w:p>
    <w:p w:rsidR="00A426A2" w:rsidRPr="0062331C" w:rsidRDefault="00E0321D" w:rsidP="006C2872">
      <w:pPr>
        <w:pStyle w:val="NormalWeb"/>
        <w:ind w:left="720" w:hanging="720"/>
        <w:jc w:val="both"/>
        <w:rPr>
          <w:rFonts w:ascii="Arial" w:hAnsi="Arial" w:cs="Arial"/>
        </w:rPr>
      </w:pPr>
      <w:r w:rsidRPr="0062331C">
        <w:rPr>
          <w:rFonts w:ascii="Arial" w:hAnsi="Arial" w:cs="Arial"/>
        </w:rPr>
        <w:t>5.6</w:t>
      </w:r>
      <w:r w:rsidRPr="0062331C">
        <w:rPr>
          <w:rFonts w:ascii="Arial" w:hAnsi="Arial" w:cs="Arial"/>
        </w:rPr>
        <w:tab/>
      </w:r>
      <w:r w:rsidR="00A426A2" w:rsidRPr="0062331C">
        <w:rPr>
          <w:rFonts w:ascii="Arial" w:hAnsi="Arial" w:cs="Arial"/>
        </w:rPr>
        <w:t>S</w:t>
      </w:r>
      <w:r w:rsidRPr="0062331C">
        <w:rPr>
          <w:rFonts w:ascii="Arial" w:hAnsi="Arial" w:cs="Arial"/>
        </w:rPr>
        <w:t xml:space="preserve">tudents will be informed of </w:t>
      </w:r>
      <w:r w:rsidR="006C2872">
        <w:rPr>
          <w:rFonts w:ascii="Arial" w:hAnsi="Arial" w:cs="Arial"/>
        </w:rPr>
        <w:t xml:space="preserve">all </w:t>
      </w:r>
      <w:r w:rsidRPr="0062331C">
        <w:rPr>
          <w:rFonts w:ascii="Arial" w:hAnsi="Arial" w:cs="Arial"/>
        </w:rPr>
        <w:t xml:space="preserve">the options available </w:t>
      </w:r>
      <w:r w:rsidR="006C2872">
        <w:rPr>
          <w:rFonts w:ascii="Arial" w:hAnsi="Arial" w:cs="Arial"/>
        </w:rPr>
        <w:t>to them post 16.</w:t>
      </w:r>
    </w:p>
    <w:p w:rsidR="00A426A2" w:rsidRPr="0062331C" w:rsidRDefault="00A426A2" w:rsidP="00A426A2">
      <w:pPr>
        <w:pStyle w:val="NormalWeb"/>
        <w:spacing w:after="0" w:afterAutospacing="0"/>
        <w:ind w:left="720" w:hanging="720"/>
        <w:jc w:val="both"/>
        <w:rPr>
          <w:rFonts w:ascii="Arial" w:hAnsi="Arial" w:cs="Arial"/>
        </w:rPr>
      </w:pPr>
      <w:r w:rsidRPr="0062331C">
        <w:rPr>
          <w:rFonts w:ascii="Arial" w:hAnsi="Arial" w:cs="Arial"/>
        </w:rPr>
        <w:t>5.7</w:t>
      </w:r>
      <w:r w:rsidRPr="0062331C">
        <w:rPr>
          <w:rFonts w:ascii="Arial" w:hAnsi="Arial" w:cs="Arial"/>
        </w:rPr>
        <w:tab/>
        <w:t>Students will be involved in compiling their own records of achievement which will be presented to them at the Leavers’ Assembly in their final term.</w:t>
      </w:r>
    </w:p>
    <w:p w:rsidR="00A426A2" w:rsidRPr="0062331C" w:rsidRDefault="00A426A2" w:rsidP="00A426A2">
      <w:pPr>
        <w:pStyle w:val="NormalWeb"/>
        <w:spacing w:after="0" w:afterAutospacing="0"/>
        <w:ind w:left="720" w:hanging="720"/>
        <w:jc w:val="both"/>
        <w:rPr>
          <w:rFonts w:ascii="Arial" w:hAnsi="Arial" w:cs="Arial"/>
        </w:rPr>
      </w:pPr>
    </w:p>
    <w:p w:rsidR="00A426A2" w:rsidRPr="0062331C" w:rsidRDefault="00A426A2" w:rsidP="00A426A2">
      <w:pPr>
        <w:pStyle w:val="NormalWeb"/>
        <w:spacing w:after="0" w:afterAutospacing="0"/>
        <w:ind w:left="720" w:hanging="720"/>
        <w:jc w:val="both"/>
        <w:rPr>
          <w:rFonts w:ascii="Arial" w:hAnsi="Arial" w:cs="Arial"/>
        </w:rPr>
      </w:pPr>
      <w:r w:rsidRPr="0062331C">
        <w:rPr>
          <w:rFonts w:ascii="Arial" w:hAnsi="Arial" w:cs="Arial"/>
        </w:rPr>
        <w:t>5.8</w:t>
      </w:r>
      <w:r w:rsidRPr="0062331C">
        <w:rPr>
          <w:rFonts w:ascii="Arial" w:hAnsi="Arial" w:cs="Arial"/>
        </w:rPr>
        <w:tab/>
        <w:t xml:space="preserve">A dedicated careers area holds up to date college prospectuses and employment </w:t>
      </w:r>
      <w:r w:rsidR="00AD2ACC" w:rsidRPr="0062331C">
        <w:rPr>
          <w:rFonts w:ascii="Arial" w:hAnsi="Arial" w:cs="Arial"/>
        </w:rPr>
        <w:t>directories for students to refer to.  Wall displays are designed to inform and inspire students of their options.</w:t>
      </w:r>
    </w:p>
    <w:p w:rsidR="006C2872" w:rsidRDefault="006C2872">
      <w:pPr>
        <w:rPr>
          <w:rFonts w:ascii="Arial" w:eastAsia="Times New Roman" w:hAnsi="Arial" w:cs="Arial"/>
          <w:b/>
          <w:sz w:val="24"/>
          <w:szCs w:val="24"/>
          <w:u w:val="single"/>
          <w:lang w:eastAsia="en-GB"/>
        </w:rPr>
      </w:pPr>
    </w:p>
    <w:p w:rsidR="00E0321D" w:rsidRPr="0062331C" w:rsidRDefault="00BA1F1C" w:rsidP="000C0CCD">
      <w:pPr>
        <w:pStyle w:val="NormalWeb"/>
        <w:ind w:left="720" w:hanging="720"/>
        <w:jc w:val="both"/>
        <w:rPr>
          <w:rFonts w:ascii="Arial" w:hAnsi="Arial" w:cs="Arial"/>
          <w:b/>
          <w:u w:val="single"/>
        </w:rPr>
      </w:pPr>
      <w:r w:rsidRPr="0062331C">
        <w:rPr>
          <w:rFonts w:ascii="Arial" w:hAnsi="Arial" w:cs="Arial"/>
          <w:b/>
          <w:u w:val="single"/>
        </w:rPr>
        <w:t xml:space="preserve">6. </w:t>
      </w:r>
      <w:r w:rsidR="00394955" w:rsidRPr="0062331C">
        <w:rPr>
          <w:rFonts w:ascii="Arial" w:hAnsi="Arial" w:cs="Arial"/>
          <w:b/>
          <w:u w:val="single"/>
        </w:rPr>
        <w:t>Curriculum</w:t>
      </w:r>
    </w:p>
    <w:p w:rsidR="00394955" w:rsidRPr="0062331C" w:rsidRDefault="00394955" w:rsidP="000C0CCD">
      <w:pPr>
        <w:pStyle w:val="NormalWeb"/>
        <w:ind w:left="720" w:hanging="720"/>
        <w:jc w:val="both"/>
        <w:rPr>
          <w:rFonts w:ascii="Arial" w:hAnsi="Arial" w:cs="Arial"/>
        </w:rPr>
      </w:pPr>
      <w:r w:rsidRPr="0062331C">
        <w:rPr>
          <w:rFonts w:ascii="Arial" w:hAnsi="Arial" w:cs="Arial"/>
        </w:rPr>
        <w:t>6.1</w:t>
      </w:r>
      <w:r w:rsidRPr="0062331C">
        <w:rPr>
          <w:rFonts w:ascii="Arial" w:hAnsi="Arial" w:cs="Arial"/>
        </w:rPr>
        <w:tab/>
        <w:t xml:space="preserve">Careers Education within the curriculum is delivered in PSHCE </w:t>
      </w:r>
      <w:r w:rsidRPr="00510971">
        <w:rPr>
          <w:rFonts w:ascii="Arial" w:hAnsi="Arial" w:cs="Arial"/>
        </w:rPr>
        <w:t>lessons.</w:t>
      </w:r>
      <w:r w:rsidR="00D87DE3" w:rsidRPr="00510971">
        <w:rPr>
          <w:rFonts w:ascii="Arial" w:hAnsi="Arial" w:cs="Arial"/>
        </w:rPr>
        <w:t xml:space="preserve"> (See Appendix 2 – Long Term Careers Planning Years 7-11)</w:t>
      </w:r>
    </w:p>
    <w:p w:rsidR="00394955" w:rsidRPr="0062331C" w:rsidRDefault="00394955" w:rsidP="000C0CCD">
      <w:pPr>
        <w:pStyle w:val="NormalWeb"/>
        <w:ind w:left="720" w:hanging="720"/>
        <w:jc w:val="both"/>
        <w:rPr>
          <w:rFonts w:ascii="Arial" w:hAnsi="Arial" w:cs="Arial"/>
        </w:rPr>
      </w:pPr>
      <w:r w:rsidRPr="0062331C">
        <w:rPr>
          <w:rFonts w:ascii="Arial" w:hAnsi="Arial" w:cs="Arial"/>
        </w:rPr>
        <w:t>6.2</w:t>
      </w:r>
      <w:r w:rsidRPr="0062331C">
        <w:rPr>
          <w:rFonts w:ascii="Arial" w:hAnsi="Arial" w:cs="Arial"/>
        </w:rPr>
        <w:tab/>
        <w:t>However</w:t>
      </w:r>
      <w:r w:rsidR="006C2872">
        <w:rPr>
          <w:rFonts w:ascii="Arial" w:hAnsi="Arial" w:cs="Arial"/>
        </w:rPr>
        <w:t>,</w:t>
      </w:r>
      <w:r w:rsidRPr="0062331C">
        <w:rPr>
          <w:rFonts w:ascii="Arial" w:hAnsi="Arial" w:cs="Arial"/>
        </w:rPr>
        <w:t xml:space="preserve"> it is noted that much of the </w:t>
      </w:r>
      <w:r w:rsidR="006C2872">
        <w:rPr>
          <w:rFonts w:ascii="Arial" w:hAnsi="Arial" w:cs="Arial"/>
        </w:rPr>
        <w:t xml:space="preserve">Advice, Guidance and Inspiration of </w:t>
      </w:r>
      <w:r w:rsidRPr="0062331C">
        <w:rPr>
          <w:rFonts w:ascii="Arial" w:hAnsi="Arial" w:cs="Arial"/>
        </w:rPr>
        <w:t>Careers Education will be delivered through enrichment activities.</w:t>
      </w:r>
    </w:p>
    <w:p w:rsidR="00394955" w:rsidRPr="0062331C" w:rsidRDefault="00394955" w:rsidP="000C0CCD">
      <w:pPr>
        <w:pStyle w:val="NormalWeb"/>
        <w:ind w:left="720" w:hanging="720"/>
        <w:jc w:val="both"/>
        <w:rPr>
          <w:rFonts w:ascii="Arial" w:hAnsi="Arial" w:cs="Arial"/>
        </w:rPr>
      </w:pPr>
      <w:r w:rsidRPr="0062331C">
        <w:rPr>
          <w:rFonts w:ascii="Arial" w:hAnsi="Arial" w:cs="Arial"/>
        </w:rPr>
        <w:t>6.3</w:t>
      </w:r>
      <w:r w:rsidRPr="0062331C">
        <w:rPr>
          <w:rFonts w:ascii="Arial" w:hAnsi="Arial" w:cs="Arial"/>
        </w:rPr>
        <w:tab/>
        <w:t>Students at Heathlands follow a curriculum based on the PSHCE Association Scheme of Work.</w:t>
      </w:r>
    </w:p>
    <w:p w:rsidR="00CF645E" w:rsidRDefault="00394955" w:rsidP="00CF645E">
      <w:pPr>
        <w:pStyle w:val="NormalWeb"/>
        <w:ind w:left="720" w:hanging="720"/>
        <w:jc w:val="both"/>
        <w:rPr>
          <w:rFonts w:ascii="Arial" w:hAnsi="Arial" w:cs="Arial"/>
        </w:rPr>
      </w:pPr>
      <w:r w:rsidRPr="0062331C">
        <w:rPr>
          <w:rFonts w:ascii="Arial" w:hAnsi="Arial" w:cs="Arial"/>
        </w:rPr>
        <w:t>6.4</w:t>
      </w:r>
      <w:r w:rsidRPr="0062331C">
        <w:rPr>
          <w:rFonts w:ascii="Arial" w:hAnsi="Arial" w:cs="Arial"/>
        </w:rPr>
        <w:tab/>
        <w:t>At key stage 3 students will learn.</w:t>
      </w:r>
      <w:r w:rsidR="005936F1">
        <w:rPr>
          <w:rFonts w:ascii="Arial" w:hAnsi="Arial" w:cs="Arial"/>
        </w:rPr>
        <w:t xml:space="preserve"> </w:t>
      </w:r>
    </w:p>
    <w:p w:rsidR="00394955" w:rsidRPr="0062331C" w:rsidRDefault="00394955" w:rsidP="00CF645E">
      <w:pPr>
        <w:pStyle w:val="NormalWeb"/>
        <w:numPr>
          <w:ilvl w:val="0"/>
          <w:numId w:val="4"/>
        </w:numPr>
        <w:jc w:val="both"/>
        <w:rPr>
          <w:rFonts w:ascii="Arial" w:hAnsi="Arial" w:cs="Arial"/>
          <w:i/>
          <w:color w:val="1B1C20"/>
        </w:rPr>
      </w:pPr>
      <w:r w:rsidRPr="0062331C">
        <w:rPr>
          <w:rFonts w:ascii="Arial" w:hAnsi="Arial" w:cs="Arial"/>
          <w:i/>
        </w:rPr>
        <w:t>T</w:t>
      </w:r>
      <w:r w:rsidRPr="0062331C">
        <w:rPr>
          <w:rFonts w:ascii="Arial" w:hAnsi="Arial" w:cs="Arial"/>
          <w:i/>
          <w:color w:val="1B1C20"/>
        </w:rPr>
        <w:t>o recognise, clarify a</w:t>
      </w:r>
      <w:r w:rsidR="00F61D03">
        <w:rPr>
          <w:rFonts w:ascii="Arial" w:hAnsi="Arial" w:cs="Arial"/>
          <w:i/>
          <w:color w:val="1B1C20"/>
        </w:rPr>
        <w:t xml:space="preserve">nd if necessary challenge their </w:t>
      </w:r>
      <w:r w:rsidRPr="0062331C">
        <w:rPr>
          <w:rFonts w:ascii="Arial" w:hAnsi="Arial" w:cs="Arial"/>
          <w:i/>
          <w:color w:val="1B1C20"/>
        </w:rPr>
        <w:t>own core values and how their values influence their choices</w:t>
      </w:r>
    </w:p>
    <w:p w:rsidR="00394955" w:rsidRPr="0062331C" w:rsidRDefault="00394955" w:rsidP="00CF645E">
      <w:pPr>
        <w:pStyle w:val="NormalWeb"/>
        <w:numPr>
          <w:ilvl w:val="0"/>
          <w:numId w:val="4"/>
        </w:numPr>
        <w:spacing w:after="0" w:afterAutospacing="0"/>
        <w:jc w:val="both"/>
        <w:rPr>
          <w:rFonts w:ascii="Arial" w:hAnsi="Arial" w:cs="Arial"/>
          <w:i/>
        </w:rPr>
      </w:pPr>
      <w:r w:rsidRPr="0062331C">
        <w:rPr>
          <w:rFonts w:ascii="Arial" w:hAnsi="Arial" w:cs="Arial"/>
          <w:i/>
        </w:rPr>
        <w:t xml:space="preserve">The knowledge and skills needed for setting realistic and challenging personal targets and goals </w:t>
      </w:r>
    </w:p>
    <w:p w:rsidR="00394955" w:rsidRPr="005936F1" w:rsidRDefault="00394955" w:rsidP="00CF645E">
      <w:pPr>
        <w:pStyle w:val="ListParagraph"/>
        <w:numPr>
          <w:ilvl w:val="0"/>
          <w:numId w:val="4"/>
        </w:numPr>
        <w:autoSpaceDE w:val="0"/>
        <w:autoSpaceDN w:val="0"/>
        <w:adjustRightInd w:val="0"/>
        <w:spacing w:after="0" w:line="240" w:lineRule="auto"/>
        <w:rPr>
          <w:rFonts w:ascii="Arial" w:hAnsi="Arial" w:cs="Arial"/>
          <w:i/>
          <w:color w:val="000000"/>
          <w:sz w:val="24"/>
          <w:szCs w:val="24"/>
        </w:rPr>
      </w:pPr>
      <w:r w:rsidRPr="005936F1">
        <w:rPr>
          <w:rFonts w:ascii="Arial" w:hAnsi="Arial" w:cs="Arial"/>
          <w:i/>
          <w:color w:val="000000"/>
          <w:sz w:val="24"/>
          <w:szCs w:val="24"/>
        </w:rPr>
        <w:t>To recognise that they have the same rights to opportunities in learning and work as all other people; to recognize and challenge stereotypes; and/or family or cultural expectations that may limit their aspirations</w:t>
      </w:r>
    </w:p>
    <w:p w:rsidR="00394955" w:rsidRPr="005936F1" w:rsidRDefault="00394955" w:rsidP="00CF645E">
      <w:pPr>
        <w:pStyle w:val="ListParagraph"/>
        <w:numPr>
          <w:ilvl w:val="0"/>
          <w:numId w:val="4"/>
        </w:numPr>
        <w:autoSpaceDE w:val="0"/>
        <w:autoSpaceDN w:val="0"/>
        <w:adjustRightInd w:val="0"/>
        <w:spacing w:after="0" w:line="240" w:lineRule="auto"/>
        <w:rPr>
          <w:rFonts w:ascii="Arial" w:hAnsi="Arial" w:cs="Arial"/>
          <w:i/>
          <w:sz w:val="24"/>
          <w:szCs w:val="24"/>
        </w:rPr>
      </w:pPr>
      <w:r w:rsidRPr="005936F1">
        <w:rPr>
          <w:rFonts w:ascii="Arial" w:hAnsi="Arial" w:cs="Arial"/>
          <w:i/>
          <w:sz w:val="24"/>
          <w:szCs w:val="24"/>
        </w:rPr>
        <w:t>To identify own strengths, interests, skills and qualities as part of the personal review and planning process, including their value to future employability</w:t>
      </w:r>
    </w:p>
    <w:p w:rsidR="00394955" w:rsidRPr="00CF645E" w:rsidRDefault="00394955" w:rsidP="00CF645E">
      <w:pPr>
        <w:pStyle w:val="ListParagraph"/>
        <w:numPr>
          <w:ilvl w:val="0"/>
          <w:numId w:val="4"/>
        </w:numPr>
        <w:autoSpaceDE w:val="0"/>
        <w:autoSpaceDN w:val="0"/>
        <w:adjustRightInd w:val="0"/>
        <w:spacing w:after="0" w:line="240" w:lineRule="auto"/>
        <w:rPr>
          <w:rFonts w:ascii="Arial" w:hAnsi="Arial" w:cs="Arial"/>
          <w:i/>
          <w:color w:val="000000"/>
          <w:sz w:val="24"/>
          <w:szCs w:val="24"/>
        </w:rPr>
      </w:pPr>
      <w:r w:rsidRPr="00CF645E">
        <w:rPr>
          <w:rFonts w:ascii="Arial" w:hAnsi="Arial" w:cs="Arial"/>
          <w:i/>
          <w:color w:val="000000"/>
          <w:sz w:val="24"/>
          <w:szCs w:val="24"/>
        </w:rPr>
        <w:t>Different types of work, including employment, self-employment and voluntary work; that everyone has a ‘career’; their pathway through education and work</w:t>
      </w:r>
    </w:p>
    <w:p w:rsidR="00394955" w:rsidRPr="00CF645E" w:rsidRDefault="00394955" w:rsidP="00CF645E">
      <w:pPr>
        <w:pStyle w:val="ListParagraph"/>
        <w:numPr>
          <w:ilvl w:val="0"/>
          <w:numId w:val="4"/>
        </w:numPr>
        <w:autoSpaceDE w:val="0"/>
        <w:autoSpaceDN w:val="0"/>
        <w:adjustRightInd w:val="0"/>
        <w:spacing w:after="0" w:line="240" w:lineRule="auto"/>
        <w:rPr>
          <w:rFonts w:ascii="Arial" w:hAnsi="Arial" w:cs="Arial"/>
          <w:i/>
          <w:color w:val="000000"/>
          <w:sz w:val="24"/>
          <w:szCs w:val="24"/>
        </w:rPr>
      </w:pPr>
      <w:r w:rsidRPr="00CF645E">
        <w:rPr>
          <w:rFonts w:ascii="Arial" w:hAnsi="Arial" w:cs="Arial"/>
          <w:i/>
          <w:color w:val="000000"/>
          <w:sz w:val="24"/>
          <w:szCs w:val="24"/>
        </w:rPr>
        <w:t>About the laws and by-laws relating to young people’s permitted hours and types of employment and how to minimise health and safety risks</w:t>
      </w:r>
    </w:p>
    <w:p w:rsidR="00394955" w:rsidRPr="00CF645E" w:rsidRDefault="00394955" w:rsidP="00CF645E">
      <w:pPr>
        <w:pStyle w:val="ListParagraph"/>
        <w:numPr>
          <w:ilvl w:val="0"/>
          <w:numId w:val="4"/>
        </w:numPr>
        <w:autoSpaceDE w:val="0"/>
        <w:autoSpaceDN w:val="0"/>
        <w:adjustRightInd w:val="0"/>
        <w:spacing w:after="0" w:line="240" w:lineRule="auto"/>
        <w:rPr>
          <w:rFonts w:ascii="Arial" w:hAnsi="Arial" w:cs="Arial"/>
          <w:i/>
          <w:color w:val="000000"/>
          <w:sz w:val="24"/>
          <w:szCs w:val="24"/>
        </w:rPr>
      </w:pPr>
      <w:r w:rsidRPr="00CF645E">
        <w:rPr>
          <w:rFonts w:ascii="Arial" w:hAnsi="Arial" w:cs="Arial"/>
          <w:i/>
          <w:color w:val="000000"/>
          <w:sz w:val="24"/>
          <w:szCs w:val="24"/>
        </w:rPr>
        <w:t>About different work roles and career pathways, including clarifying their own early aspirations</w:t>
      </w:r>
    </w:p>
    <w:p w:rsidR="00394955" w:rsidRPr="00CF645E" w:rsidRDefault="00394955" w:rsidP="00CF645E">
      <w:pPr>
        <w:pStyle w:val="ListParagraph"/>
        <w:numPr>
          <w:ilvl w:val="0"/>
          <w:numId w:val="4"/>
        </w:numPr>
        <w:autoSpaceDE w:val="0"/>
        <w:autoSpaceDN w:val="0"/>
        <w:adjustRightInd w:val="0"/>
        <w:spacing w:after="0" w:line="240" w:lineRule="auto"/>
        <w:rPr>
          <w:rFonts w:ascii="Arial" w:hAnsi="Arial" w:cs="Arial"/>
          <w:i/>
          <w:color w:val="000000"/>
          <w:sz w:val="24"/>
          <w:szCs w:val="24"/>
        </w:rPr>
      </w:pPr>
      <w:r w:rsidRPr="00CF645E">
        <w:rPr>
          <w:rFonts w:ascii="Arial" w:hAnsi="Arial" w:cs="Arial"/>
          <w:i/>
          <w:color w:val="000000"/>
          <w:sz w:val="24"/>
          <w:szCs w:val="24"/>
        </w:rPr>
        <w:t>About the labour market (including the diversity of local and national employment opportunities),about learning options, skills, occupations and progression routes and about self-employment</w:t>
      </w:r>
    </w:p>
    <w:p w:rsidR="00394955" w:rsidRPr="00CF645E" w:rsidRDefault="00394955" w:rsidP="00CF645E">
      <w:pPr>
        <w:pStyle w:val="ListParagraph"/>
        <w:numPr>
          <w:ilvl w:val="0"/>
          <w:numId w:val="4"/>
        </w:numPr>
        <w:autoSpaceDE w:val="0"/>
        <w:autoSpaceDN w:val="0"/>
        <w:adjustRightInd w:val="0"/>
        <w:spacing w:after="0" w:line="240" w:lineRule="auto"/>
        <w:rPr>
          <w:rFonts w:ascii="Arial" w:hAnsi="Arial" w:cs="Arial"/>
          <w:i/>
          <w:color w:val="000000"/>
          <w:sz w:val="24"/>
          <w:szCs w:val="24"/>
        </w:rPr>
      </w:pPr>
      <w:r w:rsidRPr="00CF645E">
        <w:rPr>
          <w:rFonts w:ascii="Arial" w:hAnsi="Arial" w:cs="Arial"/>
          <w:i/>
          <w:color w:val="000000"/>
          <w:sz w:val="24"/>
          <w:szCs w:val="24"/>
        </w:rPr>
        <w:lastRenderedPageBreak/>
        <w:t>About the choices available to them at the end of Key Stage 3, sources of information, advice and support, and the skills to manage this decision-making process</w:t>
      </w:r>
    </w:p>
    <w:p w:rsidR="00394955" w:rsidRPr="00CF645E" w:rsidRDefault="00394955" w:rsidP="00CF645E">
      <w:pPr>
        <w:pStyle w:val="ListParagraph"/>
        <w:numPr>
          <w:ilvl w:val="0"/>
          <w:numId w:val="4"/>
        </w:numPr>
        <w:autoSpaceDE w:val="0"/>
        <w:autoSpaceDN w:val="0"/>
        <w:adjustRightInd w:val="0"/>
        <w:spacing w:after="0" w:line="240" w:lineRule="auto"/>
        <w:rPr>
          <w:rFonts w:ascii="Arial" w:hAnsi="Arial" w:cs="Arial"/>
          <w:i/>
          <w:color w:val="000000"/>
          <w:sz w:val="24"/>
          <w:szCs w:val="24"/>
        </w:rPr>
      </w:pPr>
      <w:r w:rsidRPr="00CF645E">
        <w:rPr>
          <w:rFonts w:ascii="Arial" w:hAnsi="Arial" w:cs="Arial"/>
          <w:i/>
          <w:color w:val="000000"/>
          <w:sz w:val="24"/>
          <w:szCs w:val="24"/>
        </w:rPr>
        <w:t>The benefits of being ambitious and enterprising in all aspects of life</w:t>
      </w:r>
    </w:p>
    <w:p w:rsidR="00394955" w:rsidRPr="00CF645E" w:rsidRDefault="00394955" w:rsidP="00CF645E">
      <w:pPr>
        <w:pStyle w:val="ListParagraph"/>
        <w:numPr>
          <w:ilvl w:val="0"/>
          <w:numId w:val="4"/>
        </w:numPr>
        <w:autoSpaceDE w:val="0"/>
        <w:autoSpaceDN w:val="0"/>
        <w:adjustRightInd w:val="0"/>
        <w:spacing w:after="0" w:line="240" w:lineRule="auto"/>
        <w:rPr>
          <w:rFonts w:ascii="Arial" w:hAnsi="Arial" w:cs="Arial"/>
          <w:i/>
          <w:color w:val="000000"/>
          <w:sz w:val="24"/>
          <w:szCs w:val="24"/>
        </w:rPr>
      </w:pPr>
      <w:r w:rsidRPr="00CF645E">
        <w:rPr>
          <w:rFonts w:ascii="Arial" w:hAnsi="Arial" w:cs="Arial"/>
          <w:i/>
          <w:color w:val="000000"/>
          <w:sz w:val="24"/>
          <w:szCs w:val="24"/>
        </w:rPr>
        <w:t>About the skills and qualities required to engage in enterprise, including seeing opportunity, managing risk, marketing, productivity, understanding the concept of quality, cash flow and profit</w:t>
      </w:r>
    </w:p>
    <w:p w:rsidR="00394955" w:rsidRPr="00CF645E" w:rsidRDefault="00394955" w:rsidP="00CF645E">
      <w:pPr>
        <w:pStyle w:val="ListParagraph"/>
        <w:numPr>
          <w:ilvl w:val="0"/>
          <w:numId w:val="4"/>
        </w:numPr>
        <w:autoSpaceDE w:val="0"/>
        <w:autoSpaceDN w:val="0"/>
        <w:adjustRightInd w:val="0"/>
        <w:spacing w:after="0" w:line="240" w:lineRule="auto"/>
        <w:rPr>
          <w:rFonts w:ascii="Arial" w:hAnsi="Arial" w:cs="Arial"/>
          <w:i/>
          <w:color w:val="000000"/>
          <w:sz w:val="24"/>
          <w:szCs w:val="24"/>
        </w:rPr>
      </w:pPr>
      <w:r w:rsidRPr="00CF645E">
        <w:rPr>
          <w:rFonts w:ascii="Arial" w:hAnsi="Arial" w:cs="Arial"/>
          <w:i/>
          <w:color w:val="000000"/>
          <w:sz w:val="24"/>
          <w:szCs w:val="24"/>
        </w:rPr>
        <w:t>About different types of business, how they are organized and financed</w:t>
      </w:r>
    </w:p>
    <w:p w:rsidR="00394955" w:rsidRPr="00CF645E" w:rsidRDefault="00394955" w:rsidP="00CF645E">
      <w:pPr>
        <w:pStyle w:val="ListParagraph"/>
        <w:numPr>
          <w:ilvl w:val="0"/>
          <w:numId w:val="4"/>
        </w:numPr>
        <w:autoSpaceDE w:val="0"/>
        <w:autoSpaceDN w:val="0"/>
        <w:adjustRightInd w:val="0"/>
        <w:spacing w:after="0" w:line="240" w:lineRule="auto"/>
        <w:rPr>
          <w:rFonts w:ascii="Arial" w:hAnsi="Arial" w:cs="Arial"/>
          <w:i/>
          <w:color w:val="000000"/>
          <w:sz w:val="24"/>
          <w:szCs w:val="24"/>
        </w:rPr>
      </w:pPr>
      <w:r w:rsidRPr="00CF645E">
        <w:rPr>
          <w:rFonts w:ascii="Arial" w:hAnsi="Arial" w:cs="Arial"/>
          <w:i/>
          <w:color w:val="000000"/>
          <w:sz w:val="24"/>
          <w:szCs w:val="24"/>
        </w:rPr>
        <w:t>to assess and manage risk in relation to financial decisions that young people might make</w:t>
      </w:r>
    </w:p>
    <w:p w:rsidR="00394955" w:rsidRPr="0062331C" w:rsidRDefault="00394955" w:rsidP="00394955">
      <w:pPr>
        <w:pStyle w:val="NormalWeb"/>
        <w:ind w:left="720" w:hanging="720"/>
        <w:jc w:val="center"/>
        <w:rPr>
          <w:rFonts w:ascii="Arial" w:hAnsi="Arial" w:cs="Arial"/>
          <w:i/>
        </w:rPr>
      </w:pPr>
    </w:p>
    <w:p w:rsidR="00394955" w:rsidRPr="0062331C" w:rsidRDefault="00394955" w:rsidP="004556A7">
      <w:pPr>
        <w:pStyle w:val="NormalWeb"/>
        <w:ind w:left="720" w:hanging="720"/>
        <w:jc w:val="both"/>
        <w:rPr>
          <w:rFonts w:ascii="Arial" w:hAnsi="Arial" w:cs="Arial"/>
        </w:rPr>
      </w:pPr>
      <w:r w:rsidRPr="0062331C">
        <w:rPr>
          <w:rFonts w:ascii="Arial" w:hAnsi="Arial" w:cs="Arial"/>
        </w:rPr>
        <w:t>6.5</w:t>
      </w:r>
      <w:r w:rsidRPr="0062331C">
        <w:rPr>
          <w:rFonts w:ascii="Arial" w:hAnsi="Arial" w:cs="Arial"/>
        </w:rPr>
        <w:tab/>
        <w:t>At Key Stage 4 Students will learn:</w:t>
      </w:r>
      <w:r w:rsidR="005936F1">
        <w:rPr>
          <w:rFonts w:ascii="Arial" w:hAnsi="Arial" w:cs="Arial"/>
        </w:rPr>
        <w:t xml:space="preserve"> </w:t>
      </w:r>
    </w:p>
    <w:p w:rsidR="00394955" w:rsidRPr="0062331C" w:rsidRDefault="00A426A2" w:rsidP="00CF645E">
      <w:pPr>
        <w:pStyle w:val="NormalWeb"/>
        <w:numPr>
          <w:ilvl w:val="0"/>
          <w:numId w:val="5"/>
        </w:numPr>
        <w:spacing w:after="0" w:afterAutospacing="0"/>
        <w:jc w:val="both"/>
        <w:rPr>
          <w:rFonts w:ascii="Arial" w:hAnsi="Arial" w:cs="Arial"/>
          <w:i/>
        </w:rPr>
      </w:pPr>
      <w:r w:rsidRPr="0062331C">
        <w:rPr>
          <w:rFonts w:ascii="Arial" w:hAnsi="Arial" w:cs="Arial"/>
          <w:i/>
        </w:rPr>
        <w:t>T</w:t>
      </w:r>
      <w:r w:rsidR="00394955" w:rsidRPr="0062331C">
        <w:rPr>
          <w:rFonts w:ascii="Arial" w:hAnsi="Arial" w:cs="Arial"/>
          <w:i/>
        </w:rPr>
        <w:t>o evaluate their own personal strengths and areas for development and to use this to inform goal setting</w:t>
      </w:r>
    </w:p>
    <w:p w:rsidR="00394955" w:rsidRPr="0062331C" w:rsidRDefault="00A426A2" w:rsidP="00CF645E">
      <w:pPr>
        <w:pStyle w:val="NormalWeb"/>
        <w:numPr>
          <w:ilvl w:val="0"/>
          <w:numId w:val="5"/>
        </w:numPr>
        <w:spacing w:after="0" w:afterAutospacing="0"/>
        <w:jc w:val="both"/>
        <w:rPr>
          <w:rFonts w:ascii="Arial" w:hAnsi="Arial" w:cs="Arial"/>
          <w:i/>
        </w:rPr>
      </w:pPr>
      <w:r w:rsidRPr="0062331C">
        <w:rPr>
          <w:rFonts w:ascii="Arial" w:hAnsi="Arial" w:cs="Arial"/>
          <w:i/>
        </w:rPr>
        <w:t>H</w:t>
      </w:r>
      <w:r w:rsidR="00394955" w:rsidRPr="0062331C">
        <w:rPr>
          <w:rFonts w:ascii="Arial" w:hAnsi="Arial" w:cs="Arial"/>
          <w:i/>
        </w:rPr>
        <w:t>ow their strengths, interests, skills and qualities are changing and how these relate to future employability</w:t>
      </w:r>
    </w:p>
    <w:p w:rsidR="00394955" w:rsidRPr="00CF645E" w:rsidRDefault="00A426A2" w:rsidP="00CF645E">
      <w:pPr>
        <w:pStyle w:val="ListParagraph"/>
        <w:numPr>
          <w:ilvl w:val="0"/>
          <w:numId w:val="5"/>
        </w:numPr>
        <w:autoSpaceDE w:val="0"/>
        <w:autoSpaceDN w:val="0"/>
        <w:adjustRightInd w:val="0"/>
        <w:spacing w:after="0" w:line="240" w:lineRule="auto"/>
        <w:rPr>
          <w:rFonts w:ascii="Arial" w:hAnsi="Arial" w:cs="Arial"/>
          <w:i/>
          <w:color w:val="000000"/>
          <w:sz w:val="24"/>
          <w:szCs w:val="24"/>
        </w:rPr>
      </w:pPr>
      <w:r w:rsidRPr="00CF645E">
        <w:rPr>
          <w:rFonts w:ascii="Arial" w:hAnsi="Arial" w:cs="Arial"/>
          <w:i/>
          <w:color w:val="000000"/>
          <w:sz w:val="24"/>
          <w:szCs w:val="24"/>
        </w:rPr>
        <w:t>A</w:t>
      </w:r>
      <w:r w:rsidR="00394955" w:rsidRPr="00CF645E">
        <w:rPr>
          <w:rFonts w:ascii="Arial" w:hAnsi="Arial" w:cs="Arial"/>
          <w:i/>
          <w:color w:val="000000"/>
          <w:sz w:val="24"/>
          <w:szCs w:val="24"/>
        </w:rPr>
        <w:t>bout the information, advice and guidance available to them and how to access it</w:t>
      </w:r>
    </w:p>
    <w:p w:rsidR="00394955" w:rsidRPr="00CF645E" w:rsidRDefault="00A426A2" w:rsidP="00CF645E">
      <w:pPr>
        <w:pStyle w:val="ListParagraph"/>
        <w:numPr>
          <w:ilvl w:val="0"/>
          <w:numId w:val="5"/>
        </w:numPr>
        <w:autoSpaceDE w:val="0"/>
        <w:autoSpaceDN w:val="0"/>
        <w:adjustRightInd w:val="0"/>
        <w:spacing w:after="0" w:line="240" w:lineRule="auto"/>
        <w:rPr>
          <w:rFonts w:ascii="Arial" w:hAnsi="Arial" w:cs="Arial"/>
          <w:i/>
          <w:color w:val="000000"/>
          <w:sz w:val="24"/>
          <w:szCs w:val="24"/>
        </w:rPr>
      </w:pPr>
      <w:r w:rsidRPr="00CF645E">
        <w:rPr>
          <w:rFonts w:ascii="Arial" w:hAnsi="Arial" w:cs="Arial"/>
          <w:i/>
          <w:color w:val="000000"/>
          <w:sz w:val="24"/>
          <w:szCs w:val="24"/>
        </w:rPr>
        <w:t>To</w:t>
      </w:r>
      <w:r w:rsidR="00394955" w:rsidRPr="00CF645E">
        <w:rPr>
          <w:rFonts w:ascii="Arial" w:hAnsi="Arial" w:cs="Arial"/>
          <w:i/>
          <w:color w:val="000000"/>
          <w:sz w:val="24"/>
          <w:szCs w:val="24"/>
        </w:rPr>
        <w:t xml:space="preserve"> further develop study and employability skills (including time management, self-organisation and presentation, project planning, team-working, networking and managing online presence)</w:t>
      </w:r>
    </w:p>
    <w:p w:rsidR="00394955" w:rsidRPr="00CF645E" w:rsidRDefault="00A426A2" w:rsidP="00CF645E">
      <w:pPr>
        <w:pStyle w:val="ListParagraph"/>
        <w:numPr>
          <w:ilvl w:val="0"/>
          <w:numId w:val="5"/>
        </w:numPr>
        <w:autoSpaceDE w:val="0"/>
        <w:autoSpaceDN w:val="0"/>
        <w:adjustRightInd w:val="0"/>
        <w:spacing w:after="0" w:line="240" w:lineRule="auto"/>
        <w:rPr>
          <w:rFonts w:ascii="Arial" w:hAnsi="Arial" w:cs="Arial"/>
          <w:i/>
          <w:color w:val="000000"/>
          <w:sz w:val="24"/>
          <w:szCs w:val="24"/>
        </w:rPr>
      </w:pPr>
      <w:r w:rsidRPr="00CF645E">
        <w:rPr>
          <w:rFonts w:ascii="Arial" w:hAnsi="Arial" w:cs="Arial"/>
          <w:i/>
          <w:color w:val="000000"/>
          <w:sz w:val="24"/>
          <w:szCs w:val="24"/>
        </w:rPr>
        <w:t>Ab</w:t>
      </w:r>
      <w:r w:rsidR="00394955" w:rsidRPr="00CF645E">
        <w:rPr>
          <w:rFonts w:ascii="Arial" w:hAnsi="Arial" w:cs="Arial"/>
          <w:i/>
          <w:color w:val="000000"/>
          <w:sz w:val="24"/>
          <w:szCs w:val="24"/>
        </w:rPr>
        <w:t>out the range of opportunities available to them for career progression, including in education, training and employment</w:t>
      </w:r>
    </w:p>
    <w:p w:rsidR="00394955" w:rsidRPr="00CF645E" w:rsidRDefault="00A426A2" w:rsidP="00CF645E">
      <w:pPr>
        <w:pStyle w:val="ListParagraph"/>
        <w:numPr>
          <w:ilvl w:val="0"/>
          <w:numId w:val="5"/>
        </w:numPr>
        <w:autoSpaceDE w:val="0"/>
        <w:autoSpaceDN w:val="0"/>
        <w:adjustRightInd w:val="0"/>
        <w:spacing w:after="0" w:line="240" w:lineRule="auto"/>
        <w:rPr>
          <w:rFonts w:ascii="Arial" w:hAnsi="Arial" w:cs="Arial"/>
          <w:i/>
          <w:color w:val="000000"/>
          <w:sz w:val="24"/>
          <w:szCs w:val="24"/>
        </w:rPr>
      </w:pPr>
      <w:r w:rsidRPr="00CF645E">
        <w:rPr>
          <w:rFonts w:ascii="Arial" w:hAnsi="Arial" w:cs="Arial"/>
          <w:i/>
          <w:color w:val="000000"/>
          <w:sz w:val="24"/>
          <w:szCs w:val="24"/>
        </w:rPr>
        <w:t>Abo</w:t>
      </w:r>
      <w:r w:rsidR="00394955" w:rsidRPr="00CF645E">
        <w:rPr>
          <w:rFonts w:ascii="Arial" w:hAnsi="Arial" w:cs="Arial"/>
          <w:i/>
          <w:color w:val="000000"/>
          <w:sz w:val="24"/>
          <w:szCs w:val="24"/>
        </w:rPr>
        <w:t>ut changing patterns of employment (local, national, European and global)</w:t>
      </w:r>
    </w:p>
    <w:p w:rsidR="00394955" w:rsidRPr="00CF645E" w:rsidRDefault="00A426A2" w:rsidP="00CF645E">
      <w:pPr>
        <w:pStyle w:val="ListParagraph"/>
        <w:numPr>
          <w:ilvl w:val="0"/>
          <w:numId w:val="5"/>
        </w:numPr>
        <w:autoSpaceDE w:val="0"/>
        <w:autoSpaceDN w:val="0"/>
        <w:adjustRightInd w:val="0"/>
        <w:spacing w:after="0" w:line="240" w:lineRule="auto"/>
        <w:rPr>
          <w:rFonts w:ascii="Arial" w:hAnsi="Arial" w:cs="Arial"/>
          <w:i/>
          <w:color w:val="000000"/>
          <w:sz w:val="24"/>
          <w:szCs w:val="24"/>
        </w:rPr>
      </w:pPr>
      <w:r w:rsidRPr="00CF645E">
        <w:rPr>
          <w:rFonts w:ascii="Arial" w:hAnsi="Arial" w:cs="Arial"/>
          <w:i/>
          <w:color w:val="000000"/>
          <w:sz w:val="24"/>
          <w:szCs w:val="24"/>
        </w:rPr>
        <w:t xml:space="preserve">To </w:t>
      </w:r>
      <w:r w:rsidR="00394955" w:rsidRPr="00CF645E">
        <w:rPr>
          <w:rFonts w:ascii="Arial" w:hAnsi="Arial" w:cs="Arial"/>
          <w:i/>
          <w:color w:val="000000"/>
          <w:sz w:val="24"/>
          <w:szCs w:val="24"/>
        </w:rPr>
        <w:t>take full advantage of any opportunities for work experience that are available</w:t>
      </w:r>
    </w:p>
    <w:p w:rsidR="00394955" w:rsidRPr="00CF645E" w:rsidRDefault="00A426A2" w:rsidP="00CF645E">
      <w:pPr>
        <w:pStyle w:val="ListParagraph"/>
        <w:numPr>
          <w:ilvl w:val="0"/>
          <w:numId w:val="5"/>
        </w:numPr>
        <w:autoSpaceDE w:val="0"/>
        <w:autoSpaceDN w:val="0"/>
        <w:adjustRightInd w:val="0"/>
        <w:spacing w:after="0" w:line="240" w:lineRule="auto"/>
        <w:rPr>
          <w:rFonts w:ascii="Arial" w:hAnsi="Arial" w:cs="Arial"/>
          <w:i/>
          <w:color w:val="000000"/>
          <w:sz w:val="24"/>
          <w:szCs w:val="24"/>
        </w:rPr>
      </w:pPr>
      <w:r w:rsidRPr="00CF645E">
        <w:rPr>
          <w:rFonts w:ascii="Arial" w:hAnsi="Arial" w:cs="Arial"/>
          <w:i/>
          <w:color w:val="000000"/>
          <w:sz w:val="24"/>
          <w:szCs w:val="24"/>
        </w:rPr>
        <w:t>Abo</w:t>
      </w:r>
      <w:r w:rsidR="00394955" w:rsidRPr="00CF645E">
        <w:rPr>
          <w:rFonts w:ascii="Arial" w:hAnsi="Arial" w:cs="Arial"/>
          <w:i/>
          <w:color w:val="000000"/>
          <w:sz w:val="24"/>
          <w:szCs w:val="24"/>
        </w:rPr>
        <w:t>ut rights and responsibilities at work (including their roles as workers, and the roles and responsibilities of employers and unions)</w:t>
      </w:r>
    </w:p>
    <w:p w:rsidR="00394955" w:rsidRPr="00CF645E" w:rsidRDefault="00A426A2" w:rsidP="00CF645E">
      <w:pPr>
        <w:pStyle w:val="ListParagraph"/>
        <w:numPr>
          <w:ilvl w:val="0"/>
          <w:numId w:val="5"/>
        </w:numPr>
        <w:autoSpaceDE w:val="0"/>
        <w:autoSpaceDN w:val="0"/>
        <w:adjustRightInd w:val="0"/>
        <w:spacing w:after="0" w:line="240" w:lineRule="auto"/>
        <w:rPr>
          <w:rFonts w:ascii="Arial" w:hAnsi="Arial" w:cs="Arial"/>
          <w:i/>
          <w:color w:val="000000"/>
          <w:sz w:val="24"/>
          <w:szCs w:val="24"/>
        </w:rPr>
      </w:pPr>
      <w:r w:rsidRPr="00CF645E">
        <w:rPr>
          <w:rFonts w:ascii="Arial" w:hAnsi="Arial" w:cs="Arial"/>
          <w:i/>
          <w:color w:val="000000"/>
          <w:sz w:val="24"/>
          <w:szCs w:val="24"/>
        </w:rPr>
        <w:t>A</w:t>
      </w:r>
      <w:r w:rsidR="00394955" w:rsidRPr="00CF645E">
        <w:rPr>
          <w:rFonts w:ascii="Arial" w:hAnsi="Arial" w:cs="Arial"/>
          <w:i/>
          <w:color w:val="000000"/>
          <w:sz w:val="24"/>
          <w:szCs w:val="24"/>
        </w:rPr>
        <w:t>bout attitudes and values in relation to work and enterprise (including terms such as ‘customer service’ and ‘protecting corporate or brand image’)</w:t>
      </w:r>
    </w:p>
    <w:p w:rsidR="00394955" w:rsidRPr="00CF645E" w:rsidRDefault="00A426A2" w:rsidP="00CF645E">
      <w:pPr>
        <w:pStyle w:val="ListParagraph"/>
        <w:numPr>
          <w:ilvl w:val="0"/>
          <w:numId w:val="5"/>
        </w:numPr>
        <w:autoSpaceDE w:val="0"/>
        <w:autoSpaceDN w:val="0"/>
        <w:adjustRightInd w:val="0"/>
        <w:spacing w:after="0" w:line="240" w:lineRule="auto"/>
        <w:rPr>
          <w:rFonts w:ascii="Arial" w:hAnsi="Arial" w:cs="Arial"/>
          <w:i/>
          <w:color w:val="000000"/>
          <w:sz w:val="24"/>
          <w:szCs w:val="24"/>
        </w:rPr>
      </w:pPr>
      <w:r w:rsidRPr="00CF645E">
        <w:rPr>
          <w:rFonts w:ascii="Arial" w:hAnsi="Arial" w:cs="Arial"/>
          <w:i/>
          <w:color w:val="000000"/>
          <w:sz w:val="24"/>
          <w:szCs w:val="24"/>
        </w:rPr>
        <w:t>A</w:t>
      </w:r>
      <w:r w:rsidR="00394955" w:rsidRPr="00CF645E">
        <w:rPr>
          <w:rFonts w:ascii="Arial" w:hAnsi="Arial" w:cs="Arial"/>
          <w:i/>
          <w:color w:val="000000"/>
          <w:sz w:val="24"/>
          <w:szCs w:val="24"/>
        </w:rPr>
        <w:t>bout confidentiality in the workplace, when it should be kept and when it might need to be broken</w:t>
      </w:r>
    </w:p>
    <w:p w:rsidR="00394955" w:rsidRPr="0062331C" w:rsidRDefault="00A426A2" w:rsidP="00CF645E">
      <w:pPr>
        <w:pStyle w:val="NormalWeb"/>
        <w:numPr>
          <w:ilvl w:val="0"/>
          <w:numId w:val="5"/>
        </w:numPr>
        <w:spacing w:after="0" w:afterAutospacing="0"/>
        <w:jc w:val="both"/>
        <w:rPr>
          <w:rFonts w:ascii="Arial" w:hAnsi="Arial" w:cs="Arial"/>
          <w:i/>
        </w:rPr>
      </w:pPr>
      <w:r w:rsidRPr="0062331C">
        <w:rPr>
          <w:rFonts w:ascii="Arial" w:hAnsi="Arial" w:cs="Arial"/>
          <w:i/>
          <w:color w:val="000000"/>
        </w:rPr>
        <w:t>T</w:t>
      </w:r>
      <w:r w:rsidR="00394955" w:rsidRPr="0062331C">
        <w:rPr>
          <w:rFonts w:ascii="Arial" w:hAnsi="Arial" w:cs="Arial"/>
          <w:i/>
          <w:color w:val="000000"/>
        </w:rPr>
        <w:t>o develop their career identity, including how to maximise their chances when applying for education or employment opportunities</w:t>
      </w:r>
    </w:p>
    <w:p w:rsidR="00394955" w:rsidRPr="0062331C" w:rsidRDefault="00394955" w:rsidP="004556A7">
      <w:pPr>
        <w:pStyle w:val="NormalWeb"/>
        <w:ind w:left="720" w:hanging="720"/>
        <w:jc w:val="both"/>
        <w:rPr>
          <w:rFonts w:ascii="Arial" w:hAnsi="Arial" w:cs="Arial"/>
        </w:rPr>
      </w:pPr>
    </w:p>
    <w:p w:rsidR="005D6D73" w:rsidRPr="0062331C" w:rsidRDefault="002A64CA" w:rsidP="004556A7">
      <w:pPr>
        <w:pStyle w:val="NormalWeb"/>
        <w:ind w:left="720" w:hanging="720"/>
        <w:jc w:val="both"/>
        <w:rPr>
          <w:rFonts w:ascii="Arial" w:hAnsi="Arial" w:cs="Arial"/>
          <w:b/>
          <w:u w:val="single"/>
        </w:rPr>
      </w:pPr>
      <w:r w:rsidRPr="0062331C">
        <w:rPr>
          <w:rFonts w:ascii="Arial" w:hAnsi="Arial" w:cs="Arial"/>
          <w:b/>
          <w:u w:val="single"/>
        </w:rPr>
        <w:t>6. Evaluation and Monitoring</w:t>
      </w:r>
    </w:p>
    <w:p w:rsidR="003F0AEB" w:rsidRPr="0062331C" w:rsidRDefault="002A64CA" w:rsidP="002A64CA">
      <w:pPr>
        <w:pStyle w:val="NormalWeb"/>
        <w:ind w:left="720" w:hanging="720"/>
        <w:jc w:val="both"/>
        <w:rPr>
          <w:rFonts w:ascii="Arial" w:hAnsi="Arial" w:cs="Arial"/>
        </w:rPr>
      </w:pPr>
      <w:r w:rsidRPr="0062331C">
        <w:rPr>
          <w:rFonts w:ascii="Arial" w:hAnsi="Arial" w:cs="Arial"/>
        </w:rPr>
        <w:t>6.1</w:t>
      </w:r>
      <w:r w:rsidRPr="0062331C">
        <w:rPr>
          <w:rFonts w:ascii="Arial" w:hAnsi="Arial" w:cs="Arial"/>
        </w:rPr>
        <w:tab/>
      </w:r>
      <w:r w:rsidR="006C2872">
        <w:rPr>
          <w:rFonts w:ascii="Arial" w:hAnsi="Arial" w:cs="Arial"/>
        </w:rPr>
        <w:t>T</w:t>
      </w:r>
      <w:r w:rsidRPr="0062331C">
        <w:rPr>
          <w:rFonts w:ascii="Arial" w:hAnsi="Arial" w:cs="Arial"/>
        </w:rPr>
        <w:t xml:space="preserve">he </w:t>
      </w:r>
      <w:r w:rsidR="00CF645E">
        <w:rPr>
          <w:rFonts w:ascii="Arial" w:hAnsi="Arial" w:cs="Arial"/>
        </w:rPr>
        <w:t xml:space="preserve">planned </w:t>
      </w:r>
      <w:r w:rsidRPr="0062331C">
        <w:rPr>
          <w:rFonts w:ascii="Arial" w:hAnsi="Arial" w:cs="Arial"/>
        </w:rPr>
        <w:t>destinations of our school leavers</w:t>
      </w:r>
      <w:r w:rsidR="004556A7" w:rsidRPr="0062331C">
        <w:rPr>
          <w:rFonts w:ascii="Arial" w:hAnsi="Arial" w:cs="Arial"/>
        </w:rPr>
        <w:t xml:space="preserve"> </w:t>
      </w:r>
      <w:r w:rsidR="006C2872">
        <w:rPr>
          <w:rFonts w:ascii="Arial" w:hAnsi="Arial" w:cs="Arial"/>
        </w:rPr>
        <w:t xml:space="preserve">are analysed </w:t>
      </w:r>
      <w:r w:rsidR="004556A7" w:rsidRPr="0062331C">
        <w:rPr>
          <w:rFonts w:ascii="Arial" w:hAnsi="Arial" w:cs="Arial"/>
        </w:rPr>
        <w:t>and compare</w:t>
      </w:r>
      <w:r w:rsidR="006C2872">
        <w:rPr>
          <w:rFonts w:ascii="Arial" w:hAnsi="Arial" w:cs="Arial"/>
        </w:rPr>
        <w:t>d</w:t>
      </w:r>
      <w:r w:rsidR="004556A7" w:rsidRPr="0062331C">
        <w:rPr>
          <w:rFonts w:ascii="Arial" w:hAnsi="Arial" w:cs="Arial"/>
        </w:rPr>
        <w:t xml:space="preserve"> to previous years to monitor </w:t>
      </w:r>
      <w:r w:rsidR="006C2872">
        <w:rPr>
          <w:rFonts w:ascii="Arial" w:hAnsi="Arial" w:cs="Arial"/>
        </w:rPr>
        <w:t xml:space="preserve">the </w:t>
      </w:r>
      <w:r w:rsidR="004556A7" w:rsidRPr="0062331C">
        <w:rPr>
          <w:rFonts w:ascii="Arial" w:hAnsi="Arial" w:cs="Arial"/>
        </w:rPr>
        <w:t>range and appropriateness of courses and providers</w:t>
      </w:r>
      <w:r w:rsidRPr="0062331C">
        <w:rPr>
          <w:rFonts w:ascii="Arial" w:hAnsi="Arial" w:cs="Arial"/>
        </w:rPr>
        <w:t>.</w:t>
      </w:r>
      <w:r w:rsidR="005936F1">
        <w:rPr>
          <w:rFonts w:ascii="Arial" w:hAnsi="Arial" w:cs="Arial"/>
        </w:rPr>
        <w:t xml:space="preserve"> </w:t>
      </w:r>
    </w:p>
    <w:p w:rsidR="002A64CA" w:rsidRPr="0062331C" w:rsidRDefault="002A64CA" w:rsidP="002A64CA">
      <w:pPr>
        <w:pStyle w:val="NormalWeb"/>
        <w:ind w:left="720" w:hanging="720"/>
        <w:jc w:val="both"/>
        <w:rPr>
          <w:rFonts w:ascii="Arial" w:hAnsi="Arial" w:cs="Arial"/>
        </w:rPr>
      </w:pPr>
      <w:r w:rsidRPr="0062331C">
        <w:rPr>
          <w:rFonts w:ascii="Arial" w:hAnsi="Arial" w:cs="Arial"/>
        </w:rPr>
        <w:t>6.2</w:t>
      </w:r>
      <w:r w:rsidRPr="0062331C">
        <w:rPr>
          <w:rFonts w:ascii="Arial" w:hAnsi="Arial" w:cs="Arial"/>
        </w:rPr>
        <w:tab/>
        <w:t>The Curriculum Lead Teacher with responsibility for Careers and the Deputy Head will conduct an annual self-assessment in line with the Quality in Careers Standard to assess the Careers provision at Heathlands.</w:t>
      </w:r>
    </w:p>
    <w:p w:rsidR="002A64CA" w:rsidRPr="0062331C" w:rsidRDefault="002A64CA" w:rsidP="002A64CA">
      <w:pPr>
        <w:pStyle w:val="NormalWeb"/>
        <w:ind w:left="720" w:hanging="720"/>
        <w:jc w:val="both"/>
        <w:rPr>
          <w:rFonts w:ascii="Arial" w:hAnsi="Arial" w:cs="Arial"/>
        </w:rPr>
      </w:pPr>
      <w:r w:rsidRPr="0062331C">
        <w:rPr>
          <w:rFonts w:ascii="Arial" w:hAnsi="Arial" w:cs="Arial"/>
        </w:rPr>
        <w:lastRenderedPageBreak/>
        <w:t>6.3</w:t>
      </w:r>
      <w:r w:rsidRPr="0062331C">
        <w:rPr>
          <w:rFonts w:ascii="Arial" w:hAnsi="Arial" w:cs="Arial"/>
        </w:rPr>
        <w:tab/>
      </w:r>
      <w:r w:rsidR="004556A7" w:rsidRPr="0062331C">
        <w:rPr>
          <w:rFonts w:ascii="Arial" w:hAnsi="Arial" w:cs="Arial"/>
        </w:rPr>
        <w:t>Monitoring of activities, whether provided by school staff, volunteers or external providers will happen in line with the Monitoring and Evaluation Policy.</w:t>
      </w:r>
    </w:p>
    <w:p w:rsidR="004556A7" w:rsidRPr="0062331C" w:rsidRDefault="004556A7" w:rsidP="002A64CA">
      <w:pPr>
        <w:pStyle w:val="NormalWeb"/>
        <w:ind w:left="720" w:hanging="720"/>
        <w:jc w:val="both"/>
        <w:rPr>
          <w:rFonts w:ascii="Arial" w:hAnsi="Arial" w:cs="Arial"/>
        </w:rPr>
      </w:pPr>
      <w:r w:rsidRPr="0062331C">
        <w:rPr>
          <w:rFonts w:ascii="Arial" w:hAnsi="Arial" w:cs="Arial"/>
        </w:rPr>
        <w:t>6.4</w:t>
      </w:r>
      <w:r w:rsidRPr="0062331C">
        <w:rPr>
          <w:rFonts w:ascii="Arial" w:hAnsi="Arial" w:cs="Arial"/>
        </w:rPr>
        <w:tab/>
        <w:t>The Curriculum Lead Teacher will gather student opinions, both informally and formally, following activities or PSHCE lessons.</w:t>
      </w:r>
    </w:p>
    <w:p w:rsidR="004556A7" w:rsidRPr="00510971" w:rsidRDefault="00D87DE3" w:rsidP="000A6A17">
      <w:pPr>
        <w:rPr>
          <w:rFonts w:ascii="Arial" w:hAnsi="Arial" w:cs="Arial"/>
        </w:rPr>
      </w:pPr>
      <w:r>
        <w:rPr>
          <w:rFonts w:ascii="Arial" w:hAnsi="Arial" w:cs="Arial"/>
        </w:rPr>
        <w:br w:type="page"/>
      </w:r>
      <w:r w:rsidRPr="00510971">
        <w:rPr>
          <w:rFonts w:ascii="Arial" w:hAnsi="Arial" w:cs="Arial"/>
        </w:rPr>
        <w:lastRenderedPageBreak/>
        <w:t>Appendix 1</w:t>
      </w:r>
    </w:p>
    <w:p w:rsidR="00D87DE3" w:rsidRPr="00510971" w:rsidRDefault="00D87DE3" w:rsidP="00D87DE3">
      <w:pPr>
        <w:jc w:val="center"/>
        <w:rPr>
          <w:b/>
          <w:sz w:val="28"/>
          <w:u w:val="single"/>
        </w:rPr>
      </w:pPr>
      <w:r w:rsidRPr="00510971">
        <w:rPr>
          <w:b/>
          <w:sz w:val="28"/>
          <w:u w:val="single"/>
        </w:rPr>
        <w:t>Heathlands School Careers Provider Access Plan - Draft</w:t>
      </w:r>
    </w:p>
    <w:p w:rsidR="00D87DE3" w:rsidRPr="00510971" w:rsidRDefault="00D87DE3" w:rsidP="00D87DE3">
      <w:r w:rsidRPr="00510971">
        <w:t xml:space="preserve">This information complies with the school’s legal obligations under Section 42B of the Education Act 1997. </w:t>
      </w:r>
    </w:p>
    <w:p w:rsidR="00D87DE3" w:rsidRPr="00510971" w:rsidRDefault="00D87DE3" w:rsidP="00D87DE3">
      <w:pPr>
        <w:rPr>
          <w:b/>
          <w:u w:val="single"/>
        </w:rPr>
      </w:pPr>
      <w:r w:rsidRPr="00510971">
        <w:rPr>
          <w:b/>
          <w:u w:val="single"/>
        </w:rPr>
        <w:t xml:space="preserve">Pupil entitlement </w:t>
      </w:r>
    </w:p>
    <w:p w:rsidR="00D87DE3" w:rsidRPr="00510971" w:rsidRDefault="00D87DE3" w:rsidP="00D87DE3">
      <w:r w:rsidRPr="00510971">
        <w:t>All pupils in years 8-11 are entitled:</w:t>
      </w:r>
    </w:p>
    <w:p w:rsidR="00D87DE3" w:rsidRPr="00510971" w:rsidRDefault="00D87DE3" w:rsidP="00D87DE3">
      <w:r w:rsidRPr="00510971">
        <w:t xml:space="preserve"> </w:t>
      </w:r>
      <w:r w:rsidRPr="00510971">
        <w:sym w:font="Symbol" w:char="F0B7"/>
      </w:r>
      <w:r w:rsidRPr="00510971">
        <w:t xml:space="preserve"> To find out about technical education qualifications and apprenticeships opportunities, as part of a careers programme that provides information on the full range of education and training options available at each transition point;</w:t>
      </w:r>
    </w:p>
    <w:p w:rsidR="00D87DE3" w:rsidRPr="00510971" w:rsidRDefault="00D87DE3" w:rsidP="00D87DE3">
      <w:r w:rsidRPr="00510971">
        <w:t xml:space="preserve"> </w:t>
      </w:r>
      <w:r w:rsidRPr="00510971">
        <w:sym w:font="Symbol" w:char="F0B7"/>
      </w:r>
      <w:r w:rsidRPr="00510971">
        <w:t xml:space="preserve"> To hear from a range of local providers about the opportunities they offer, including technical education and apprenticeships – through options events, assemblies and group discussions and taster events; </w:t>
      </w:r>
    </w:p>
    <w:p w:rsidR="00D87DE3" w:rsidRPr="00510971" w:rsidRDefault="00D87DE3" w:rsidP="00D87DE3">
      <w:r w:rsidRPr="00510971">
        <w:sym w:font="Symbol" w:char="F0B7"/>
      </w:r>
      <w:r w:rsidRPr="00510971">
        <w:t xml:space="preserve"> To understand how to make applications for the full range of academic and technical courses available.</w:t>
      </w:r>
    </w:p>
    <w:p w:rsidR="00D87DE3" w:rsidRPr="00510971" w:rsidRDefault="00D87DE3" w:rsidP="00D87DE3">
      <w:pPr>
        <w:rPr>
          <w:b/>
          <w:u w:val="single"/>
        </w:rPr>
      </w:pPr>
      <w:r w:rsidRPr="00510971">
        <w:rPr>
          <w:b/>
          <w:u w:val="single"/>
        </w:rPr>
        <w:t xml:space="preserve">Management of provider access requests </w:t>
      </w:r>
    </w:p>
    <w:p w:rsidR="00D87DE3" w:rsidRPr="00510971" w:rsidRDefault="00D87DE3" w:rsidP="00D87DE3">
      <w:r w:rsidRPr="00510971">
        <w:t xml:space="preserve">A number of events, integrated into the school careers programme, will offer providers an opportunity to come into school to speak to pupils and/or their parents/carers: </w:t>
      </w:r>
    </w:p>
    <w:p w:rsidR="00D87DE3" w:rsidRPr="00510971" w:rsidRDefault="00D87DE3" w:rsidP="00D87DE3">
      <w:r w:rsidRPr="00510971">
        <w:t>The school will make the hall, a classroom or meeting room available for discussions between the provider and students, as appropriate to the activity. The school will also make available AV and other specialist equipment to support provider presentations. This will all be discussed and agreed in advance of the visit with the Careers Leader.</w:t>
      </w:r>
    </w:p>
    <w:p w:rsidR="00D87DE3" w:rsidRPr="00510971" w:rsidRDefault="00D87DE3" w:rsidP="00D87DE3">
      <w:r w:rsidRPr="00510971">
        <w:t xml:space="preserve">Providers are welcome to leave a copy of their prospectus or other relevant course literature which will be displayed in the Careers’ section of the library. The library is available to all students at designated lunch and break times. </w:t>
      </w:r>
    </w:p>
    <w:p w:rsidR="00D87DE3" w:rsidRPr="00510971" w:rsidRDefault="00D87DE3" w:rsidP="00D87DE3">
      <w:r w:rsidRPr="00510971">
        <w:t>A provider wishing to speak to or offer visits to students at Heathlands should contact:</w:t>
      </w:r>
    </w:p>
    <w:p w:rsidR="00D87DE3" w:rsidRPr="00510971" w:rsidRDefault="00D87DE3" w:rsidP="00D87DE3">
      <w:r w:rsidRPr="00510971">
        <w:t>Nicola Jackson (Curriculum Lead Teacher for Humanities and Arts)</w:t>
      </w:r>
    </w:p>
    <w:p w:rsidR="00D87DE3" w:rsidRPr="00510971" w:rsidRDefault="00D87DE3" w:rsidP="00D87DE3">
      <w:r w:rsidRPr="00510971">
        <w:t>Telephone: 01727 807807;</w:t>
      </w:r>
    </w:p>
    <w:p w:rsidR="00D87DE3" w:rsidRPr="00510971" w:rsidRDefault="00D87DE3" w:rsidP="00D87DE3">
      <w:r w:rsidRPr="00510971">
        <w:t xml:space="preserve">Email: </w:t>
      </w:r>
      <w:hyperlink r:id="rId9" w:history="1">
        <w:r w:rsidRPr="00510971">
          <w:rPr>
            <w:rStyle w:val="Hyperlink"/>
          </w:rPr>
          <w:t>nicola.jackson@heathlands.herts.sch.uk</w:t>
        </w:r>
      </w:hyperlink>
      <w:r w:rsidRPr="00510971">
        <w:rPr>
          <w:rStyle w:val="Hyperlink"/>
        </w:rPr>
        <w:t xml:space="preserve"> </w:t>
      </w:r>
    </w:p>
    <w:p w:rsidR="00D87DE3" w:rsidRPr="00510971" w:rsidRDefault="00D87DE3">
      <w:pPr>
        <w:rPr>
          <w:rFonts w:ascii="Arial" w:eastAsia="Times New Roman" w:hAnsi="Arial" w:cs="Arial"/>
          <w:sz w:val="24"/>
          <w:szCs w:val="24"/>
          <w:lang w:eastAsia="en-GB"/>
        </w:rPr>
      </w:pPr>
      <w:r w:rsidRPr="00510971">
        <w:rPr>
          <w:rFonts w:ascii="Arial" w:hAnsi="Arial" w:cs="Arial"/>
        </w:rPr>
        <w:br w:type="page"/>
      </w:r>
    </w:p>
    <w:p w:rsidR="00D87DE3" w:rsidRPr="00510971" w:rsidRDefault="00D87DE3" w:rsidP="002A64CA">
      <w:pPr>
        <w:pStyle w:val="NormalWeb"/>
        <w:ind w:left="720" w:hanging="720"/>
        <w:jc w:val="both"/>
        <w:rPr>
          <w:rFonts w:ascii="Arial" w:hAnsi="Arial" w:cs="Arial"/>
        </w:rPr>
      </w:pPr>
      <w:r w:rsidRPr="00510971">
        <w:rPr>
          <w:rFonts w:ascii="Arial" w:hAnsi="Arial" w:cs="Arial"/>
        </w:rPr>
        <w:lastRenderedPageBreak/>
        <w:t>Appendix 2</w:t>
      </w:r>
    </w:p>
    <w:p w:rsidR="00D87DE3" w:rsidRPr="00510971" w:rsidRDefault="00D87DE3" w:rsidP="00D87DE3">
      <w:pPr>
        <w:pStyle w:val="NormalWeb"/>
        <w:ind w:left="720" w:hanging="720"/>
        <w:jc w:val="center"/>
        <w:rPr>
          <w:rFonts w:ascii="Arial" w:hAnsi="Arial" w:cs="Arial"/>
          <w:b/>
          <w:u w:val="single"/>
        </w:rPr>
      </w:pPr>
      <w:r w:rsidRPr="00510971">
        <w:rPr>
          <w:rFonts w:ascii="Arial" w:hAnsi="Arial" w:cs="Arial"/>
        </w:rPr>
        <w:t>Long Term Careers Planning Years 7-11</w:t>
      </w:r>
    </w:p>
    <w:tbl>
      <w:tblPr>
        <w:tblStyle w:val="TableGrid"/>
        <w:tblW w:w="9747" w:type="dxa"/>
        <w:tblInd w:w="0" w:type="dxa"/>
        <w:tblLayout w:type="fixed"/>
        <w:tblLook w:val="04A0" w:firstRow="1" w:lastRow="0" w:firstColumn="1" w:lastColumn="0" w:noHBand="0" w:noVBand="1"/>
      </w:tblPr>
      <w:tblGrid>
        <w:gridCol w:w="675"/>
        <w:gridCol w:w="3119"/>
        <w:gridCol w:w="3118"/>
        <w:gridCol w:w="2835"/>
      </w:tblGrid>
      <w:tr w:rsidR="00593D39" w:rsidRPr="00510971" w:rsidTr="00600482">
        <w:tc>
          <w:tcPr>
            <w:tcW w:w="675" w:type="dxa"/>
            <w:tcBorders>
              <w:top w:val="single" w:sz="4" w:space="0" w:color="auto"/>
              <w:left w:val="single" w:sz="4" w:space="0" w:color="auto"/>
              <w:bottom w:val="single" w:sz="4" w:space="0" w:color="auto"/>
              <w:right w:val="single" w:sz="4" w:space="0" w:color="auto"/>
            </w:tcBorders>
            <w:hideMark/>
          </w:tcPr>
          <w:p w:rsidR="00593D39" w:rsidRPr="00510971" w:rsidRDefault="00593D39" w:rsidP="00600482">
            <w:pPr>
              <w:rPr>
                <w:rFonts w:ascii="Arial" w:hAnsi="Arial" w:cs="Arial"/>
                <w:sz w:val="24"/>
                <w:szCs w:val="24"/>
              </w:rPr>
            </w:pPr>
          </w:p>
        </w:tc>
        <w:tc>
          <w:tcPr>
            <w:tcW w:w="3119" w:type="dxa"/>
            <w:tcBorders>
              <w:top w:val="single" w:sz="4" w:space="0" w:color="auto"/>
              <w:left w:val="single" w:sz="4" w:space="0" w:color="auto"/>
              <w:bottom w:val="single" w:sz="4" w:space="0" w:color="auto"/>
              <w:right w:val="single" w:sz="4" w:space="0" w:color="auto"/>
            </w:tcBorders>
          </w:tcPr>
          <w:p w:rsidR="00593D39" w:rsidRPr="00510971" w:rsidRDefault="00593D39" w:rsidP="00600482">
            <w:pPr>
              <w:jc w:val="center"/>
              <w:rPr>
                <w:rFonts w:ascii="Arial" w:hAnsi="Arial" w:cs="Arial"/>
                <w:sz w:val="24"/>
                <w:szCs w:val="24"/>
              </w:rPr>
            </w:pPr>
            <w:r w:rsidRPr="00510971">
              <w:rPr>
                <w:rFonts w:ascii="Arial" w:hAnsi="Arial" w:cs="Arial"/>
                <w:sz w:val="24"/>
                <w:szCs w:val="24"/>
              </w:rPr>
              <w:t xml:space="preserve">PSHCE Topics </w:t>
            </w:r>
          </w:p>
        </w:tc>
        <w:tc>
          <w:tcPr>
            <w:tcW w:w="3118" w:type="dxa"/>
            <w:tcBorders>
              <w:top w:val="single" w:sz="4" w:space="0" w:color="auto"/>
              <w:left w:val="single" w:sz="4" w:space="0" w:color="auto"/>
              <w:bottom w:val="single" w:sz="4" w:space="0" w:color="auto"/>
              <w:right w:val="single" w:sz="4" w:space="0" w:color="auto"/>
            </w:tcBorders>
          </w:tcPr>
          <w:p w:rsidR="00593D39" w:rsidRPr="00510971" w:rsidRDefault="00593D39" w:rsidP="00600482">
            <w:pPr>
              <w:jc w:val="center"/>
              <w:rPr>
                <w:rFonts w:ascii="Arial" w:hAnsi="Arial" w:cs="Arial"/>
                <w:sz w:val="24"/>
                <w:szCs w:val="24"/>
              </w:rPr>
            </w:pPr>
            <w:r w:rsidRPr="00510971">
              <w:rPr>
                <w:rFonts w:ascii="Arial" w:hAnsi="Arial" w:cs="Arial"/>
                <w:sz w:val="24"/>
                <w:szCs w:val="24"/>
              </w:rPr>
              <w:t>Examples of X-Curricular Links</w:t>
            </w:r>
          </w:p>
        </w:tc>
        <w:tc>
          <w:tcPr>
            <w:tcW w:w="2835" w:type="dxa"/>
            <w:tcBorders>
              <w:top w:val="single" w:sz="4" w:space="0" w:color="auto"/>
              <w:left w:val="single" w:sz="4" w:space="0" w:color="auto"/>
              <w:bottom w:val="single" w:sz="4" w:space="0" w:color="auto"/>
              <w:right w:val="single" w:sz="4" w:space="0" w:color="auto"/>
            </w:tcBorders>
          </w:tcPr>
          <w:p w:rsidR="00593D39" w:rsidRPr="00510971" w:rsidRDefault="00593D39" w:rsidP="00600482">
            <w:pPr>
              <w:jc w:val="center"/>
              <w:rPr>
                <w:rFonts w:ascii="Arial" w:hAnsi="Arial" w:cs="Arial"/>
                <w:sz w:val="24"/>
                <w:szCs w:val="24"/>
              </w:rPr>
            </w:pPr>
            <w:r w:rsidRPr="00510971">
              <w:rPr>
                <w:rFonts w:ascii="Arial" w:hAnsi="Arial" w:cs="Arial"/>
                <w:sz w:val="24"/>
                <w:szCs w:val="24"/>
              </w:rPr>
              <w:t>Enrichment Activities</w:t>
            </w:r>
          </w:p>
        </w:tc>
      </w:tr>
      <w:tr w:rsidR="00593D39" w:rsidRPr="00510971" w:rsidTr="00600482">
        <w:tc>
          <w:tcPr>
            <w:tcW w:w="675" w:type="dxa"/>
            <w:tcBorders>
              <w:top w:val="single" w:sz="4" w:space="0" w:color="auto"/>
              <w:left w:val="single" w:sz="4" w:space="0" w:color="auto"/>
              <w:bottom w:val="single" w:sz="4" w:space="0" w:color="auto"/>
              <w:right w:val="single" w:sz="4" w:space="0" w:color="auto"/>
            </w:tcBorders>
            <w:hideMark/>
          </w:tcPr>
          <w:p w:rsidR="00593D39" w:rsidRPr="00510971" w:rsidRDefault="00593D39" w:rsidP="00600482">
            <w:pPr>
              <w:rPr>
                <w:rFonts w:ascii="Arial" w:hAnsi="Arial" w:cs="Arial"/>
                <w:sz w:val="24"/>
                <w:szCs w:val="24"/>
              </w:rPr>
            </w:pPr>
            <w:r w:rsidRPr="00510971">
              <w:rPr>
                <w:rFonts w:ascii="Arial" w:hAnsi="Arial" w:cs="Arial"/>
                <w:sz w:val="24"/>
                <w:szCs w:val="24"/>
              </w:rPr>
              <w:t>7</w:t>
            </w:r>
          </w:p>
        </w:tc>
        <w:tc>
          <w:tcPr>
            <w:tcW w:w="3119" w:type="dxa"/>
            <w:tcBorders>
              <w:top w:val="single" w:sz="4" w:space="0" w:color="auto"/>
              <w:left w:val="single" w:sz="4" w:space="0" w:color="auto"/>
              <w:bottom w:val="single" w:sz="4" w:space="0" w:color="auto"/>
              <w:right w:val="single" w:sz="4" w:space="0" w:color="auto"/>
            </w:tcBorders>
          </w:tcPr>
          <w:p w:rsidR="00593D39" w:rsidRPr="00510971" w:rsidRDefault="00593D39" w:rsidP="00600482">
            <w:pPr>
              <w:rPr>
                <w:rFonts w:ascii="Arial" w:hAnsi="Arial" w:cs="Arial"/>
                <w:sz w:val="24"/>
                <w:szCs w:val="24"/>
              </w:rPr>
            </w:pPr>
            <w:r w:rsidRPr="00510971">
              <w:rPr>
                <w:rFonts w:ascii="Arial" w:hAnsi="Arial" w:cs="Arial"/>
                <w:sz w:val="24"/>
                <w:szCs w:val="24"/>
              </w:rPr>
              <w:t>Transition and Target Setting</w:t>
            </w:r>
          </w:p>
        </w:tc>
        <w:tc>
          <w:tcPr>
            <w:tcW w:w="3118" w:type="dxa"/>
            <w:vMerge w:val="restart"/>
            <w:tcBorders>
              <w:top w:val="single" w:sz="4" w:space="0" w:color="auto"/>
              <w:left w:val="single" w:sz="4" w:space="0" w:color="auto"/>
              <w:right w:val="single" w:sz="4" w:space="0" w:color="auto"/>
            </w:tcBorders>
          </w:tcPr>
          <w:p w:rsidR="00593D39" w:rsidRPr="00510971" w:rsidRDefault="00593D39" w:rsidP="00600482">
            <w:pPr>
              <w:rPr>
                <w:rFonts w:ascii="Arial" w:hAnsi="Arial" w:cs="Arial"/>
                <w:sz w:val="24"/>
                <w:szCs w:val="24"/>
              </w:rPr>
            </w:pPr>
            <w:r w:rsidRPr="00510971">
              <w:rPr>
                <w:rFonts w:ascii="Arial" w:hAnsi="Arial" w:cs="Arial"/>
                <w:sz w:val="24"/>
                <w:szCs w:val="24"/>
              </w:rPr>
              <w:t>All subjects highlight links to future jobs/careers within their subject areas</w:t>
            </w:r>
          </w:p>
          <w:p w:rsidR="00593D39" w:rsidRPr="00510971" w:rsidRDefault="00593D39" w:rsidP="00600482">
            <w:pPr>
              <w:rPr>
                <w:rFonts w:ascii="Arial" w:hAnsi="Arial" w:cs="Arial"/>
                <w:sz w:val="24"/>
                <w:szCs w:val="24"/>
              </w:rPr>
            </w:pPr>
            <w:r w:rsidRPr="00510971">
              <w:rPr>
                <w:rFonts w:ascii="Arial" w:hAnsi="Arial" w:cs="Arial"/>
                <w:sz w:val="24"/>
                <w:szCs w:val="24"/>
              </w:rPr>
              <w:t xml:space="preserve">Examples: </w:t>
            </w:r>
          </w:p>
          <w:p w:rsidR="00593D39" w:rsidRPr="00510971" w:rsidRDefault="00593D39" w:rsidP="00600482">
            <w:pPr>
              <w:rPr>
                <w:rFonts w:ascii="Arial" w:hAnsi="Arial" w:cs="Arial"/>
                <w:sz w:val="24"/>
                <w:szCs w:val="24"/>
              </w:rPr>
            </w:pPr>
            <w:r w:rsidRPr="00510971">
              <w:rPr>
                <w:rFonts w:ascii="Arial" w:hAnsi="Arial" w:cs="Arial"/>
                <w:sz w:val="24"/>
                <w:szCs w:val="24"/>
              </w:rPr>
              <w:t>English: newspaper reporting; jobs in the media; subtitling and in vision signing.</w:t>
            </w:r>
          </w:p>
          <w:p w:rsidR="00593D39" w:rsidRPr="00510971" w:rsidRDefault="00593D39" w:rsidP="00600482">
            <w:pPr>
              <w:rPr>
                <w:rFonts w:ascii="Arial" w:hAnsi="Arial" w:cs="Arial"/>
                <w:sz w:val="24"/>
                <w:szCs w:val="24"/>
              </w:rPr>
            </w:pPr>
            <w:r w:rsidRPr="00510971">
              <w:rPr>
                <w:rFonts w:ascii="Arial" w:hAnsi="Arial" w:cs="Arial"/>
                <w:sz w:val="24"/>
                <w:szCs w:val="24"/>
              </w:rPr>
              <w:t>ICT/media: coding lessons relevant to skills required by the technology industry; Into film project</w:t>
            </w:r>
          </w:p>
          <w:p w:rsidR="00593D39" w:rsidRPr="00510971" w:rsidRDefault="00593D39" w:rsidP="00600482">
            <w:pPr>
              <w:rPr>
                <w:rFonts w:ascii="Arial" w:hAnsi="Arial" w:cs="Arial"/>
                <w:sz w:val="24"/>
                <w:szCs w:val="24"/>
              </w:rPr>
            </w:pPr>
            <w:r w:rsidRPr="00510971">
              <w:rPr>
                <w:rFonts w:ascii="Arial" w:hAnsi="Arial" w:cs="Arial"/>
                <w:sz w:val="24"/>
                <w:szCs w:val="24"/>
              </w:rPr>
              <w:t>Maths: importance of maths in the Space Race; RAD money workshops; STEM day to use problem solving and presentation skills</w:t>
            </w:r>
          </w:p>
          <w:p w:rsidR="00593D39" w:rsidRPr="00510971" w:rsidRDefault="00593D39" w:rsidP="00600482">
            <w:pPr>
              <w:rPr>
                <w:rFonts w:ascii="Arial" w:hAnsi="Arial" w:cs="Arial"/>
                <w:sz w:val="24"/>
                <w:szCs w:val="24"/>
              </w:rPr>
            </w:pPr>
            <w:r w:rsidRPr="00510971">
              <w:rPr>
                <w:rFonts w:ascii="Arial" w:hAnsi="Arial" w:cs="Arial"/>
                <w:sz w:val="24"/>
                <w:szCs w:val="24"/>
              </w:rPr>
              <w:t xml:space="preserve">Science: Jobs related to renewable energy; Forensic Science jobs </w:t>
            </w:r>
          </w:p>
          <w:p w:rsidR="00593D39" w:rsidRPr="00510971" w:rsidRDefault="00593D39" w:rsidP="00600482">
            <w:pPr>
              <w:rPr>
                <w:rFonts w:ascii="Arial" w:hAnsi="Arial" w:cs="Arial"/>
                <w:sz w:val="24"/>
                <w:szCs w:val="24"/>
              </w:rPr>
            </w:pPr>
            <w:r w:rsidRPr="00510971">
              <w:rPr>
                <w:rFonts w:ascii="Arial" w:hAnsi="Arial" w:cs="Arial"/>
                <w:sz w:val="24"/>
                <w:szCs w:val="24"/>
              </w:rPr>
              <w:t>Heath House: Passports for Life</w:t>
            </w:r>
          </w:p>
        </w:tc>
        <w:tc>
          <w:tcPr>
            <w:tcW w:w="2835" w:type="dxa"/>
            <w:tcBorders>
              <w:top w:val="single" w:sz="4" w:space="0" w:color="auto"/>
              <w:left w:val="single" w:sz="4" w:space="0" w:color="auto"/>
              <w:bottom w:val="single" w:sz="4" w:space="0" w:color="auto"/>
              <w:right w:val="single" w:sz="4" w:space="0" w:color="auto"/>
            </w:tcBorders>
          </w:tcPr>
          <w:p w:rsidR="00593D39" w:rsidRPr="00510971" w:rsidRDefault="00593D39" w:rsidP="00600482">
            <w:pPr>
              <w:rPr>
                <w:rFonts w:ascii="Arial" w:hAnsi="Arial" w:cs="Arial"/>
                <w:sz w:val="24"/>
                <w:szCs w:val="24"/>
              </w:rPr>
            </w:pPr>
            <w:r w:rsidRPr="00510971">
              <w:rPr>
                <w:rFonts w:ascii="Arial" w:hAnsi="Arial" w:cs="Arial"/>
                <w:sz w:val="24"/>
                <w:szCs w:val="24"/>
              </w:rPr>
              <w:t>See Below</w:t>
            </w:r>
          </w:p>
        </w:tc>
      </w:tr>
      <w:tr w:rsidR="00593D39" w:rsidRPr="00510971" w:rsidTr="00600482">
        <w:tc>
          <w:tcPr>
            <w:tcW w:w="675" w:type="dxa"/>
            <w:tcBorders>
              <w:top w:val="single" w:sz="4" w:space="0" w:color="auto"/>
              <w:left w:val="single" w:sz="4" w:space="0" w:color="auto"/>
              <w:bottom w:val="single" w:sz="4" w:space="0" w:color="auto"/>
              <w:right w:val="single" w:sz="4" w:space="0" w:color="auto"/>
            </w:tcBorders>
            <w:hideMark/>
          </w:tcPr>
          <w:p w:rsidR="00593D39" w:rsidRPr="00510971" w:rsidRDefault="00593D39" w:rsidP="00600482">
            <w:pPr>
              <w:rPr>
                <w:rFonts w:ascii="Arial" w:hAnsi="Arial" w:cs="Arial"/>
                <w:sz w:val="24"/>
                <w:szCs w:val="24"/>
              </w:rPr>
            </w:pPr>
            <w:r w:rsidRPr="00510971">
              <w:rPr>
                <w:rFonts w:ascii="Arial" w:hAnsi="Arial" w:cs="Arial"/>
                <w:sz w:val="24"/>
                <w:szCs w:val="24"/>
              </w:rPr>
              <w:t>8</w:t>
            </w:r>
          </w:p>
        </w:tc>
        <w:tc>
          <w:tcPr>
            <w:tcW w:w="3119" w:type="dxa"/>
            <w:tcBorders>
              <w:top w:val="single" w:sz="4" w:space="0" w:color="auto"/>
              <w:left w:val="single" w:sz="4" w:space="0" w:color="auto"/>
              <w:bottom w:val="single" w:sz="4" w:space="0" w:color="auto"/>
              <w:right w:val="single" w:sz="4" w:space="0" w:color="auto"/>
            </w:tcBorders>
          </w:tcPr>
          <w:p w:rsidR="00593D39" w:rsidRPr="00510971" w:rsidRDefault="00593D39" w:rsidP="00600482">
            <w:pPr>
              <w:rPr>
                <w:rFonts w:ascii="Arial" w:hAnsi="Arial" w:cs="Arial"/>
                <w:sz w:val="24"/>
                <w:szCs w:val="24"/>
              </w:rPr>
            </w:pPr>
            <w:r w:rsidRPr="00510971">
              <w:rPr>
                <w:rFonts w:ascii="Arial" w:hAnsi="Arial" w:cs="Arial"/>
                <w:sz w:val="24"/>
                <w:szCs w:val="24"/>
              </w:rPr>
              <w:t xml:space="preserve">The World of Work (changing jobs; skills needed) </w:t>
            </w:r>
          </w:p>
        </w:tc>
        <w:tc>
          <w:tcPr>
            <w:tcW w:w="3118" w:type="dxa"/>
            <w:vMerge/>
            <w:tcBorders>
              <w:left w:val="single" w:sz="4" w:space="0" w:color="auto"/>
              <w:right w:val="single" w:sz="4" w:space="0" w:color="auto"/>
            </w:tcBorders>
          </w:tcPr>
          <w:p w:rsidR="00593D39" w:rsidRPr="00510971" w:rsidRDefault="00593D39" w:rsidP="00600482">
            <w:pPr>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tcPr>
          <w:p w:rsidR="00593D39" w:rsidRPr="00510971" w:rsidRDefault="00593D39" w:rsidP="00600482">
            <w:pPr>
              <w:rPr>
                <w:rFonts w:ascii="Arial" w:hAnsi="Arial" w:cs="Arial"/>
                <w:sz w:val="24"/>
                <w:szCs w:val="24"/>
              </w:rPr>
            </w:pPr>
            <w:r w:rsidRPr="00510971">
              <w:rPr>
                <w:rFonts w:ascii="Arial" w:hAnsi="Arial" w:cs="Arial"/>
                <w:sz w:val="24"/>
                <w:szCs w:val="24"/>
              </w:rPr>
              <w:t>See Below</w:t>
            </w:r>
          </w:p>
        </w:tc>
      </w:tr>
      <w:tr w:rsidR="00593D39" w:rsidRPr="00510971" w:rsidTr="00600482">
        <w:tc>
          <w:tcPr>
            <w:tcW w:w="675" w:type="dxa"/>
            <w:tcBorders>
              <w:top w:val="single" w:sz="4" w:space="0" w:color="auto"/>
              <w:left w:val="single" w:sz="4" w:space="0" w:color="auto"/>
              <w:bottom w:val="single" w:sz="4" w:space="0" w:color="auto"/>
              <w:right w:val="single" w:sz="4" w:space="0" w:color="auto"/>
            </w:tcBorders>
            <w:hideMark/>
          </w:tcPr>
          <w:p w:rsidR="00593D39" w:rsidRPr="00510971" w:rsidRDefault="00593D39" w:rsidP="00600482">
            <w:pPr>
              <w:rPr>
                <w:rFonts w:ascii="Arial" w:hAnsi="Arial" w:cs="Arial"/>
                <w:sz w:val="24"/>
                <w:szCs w:val="24"/>
              </w:rPr>
            </w:pPr>
            <w:r w:rsidRPr="00510971">
              <w:rPr>
                <w:rFonts w:ascii="Arial" w:hAnsi="Arial" w:cs="Arial"/>
                <w:sz w:val="24"/>
                <w:szCs w:val="24"/>
              </w:rPr>
              <w:t>9</w:t>
            </w:r>
          </w:p>
        </w:tc>
        <w:tc>
          <w:tcPr>
            <w:tcW w:w="3119" w:type="dxa"/>
            <w:tcBorders>
              <w:top w:val="single" w:sz="4" w:space="0" w:color="auto"/>
              <w:left w:val="single" w:sz="4" w:space="0" w:color="auto"/>
              <w:bottom w:val="single" w:sz="4" w:space="0" w:color="auto"/>
              <w:right w:val="single" w:sz="4" w:space="0" w:color="auto"/>
            </w:tcBorders>
          </w:tcPr>
          <w:p w:rsidR="00593D39" w:rsidRPr="00510971" w:rsidRDefault="00593D39" w:rsidP="00600482">
            <w:pPr>
              <w:rPr>
                <w:rFonts w:ascii="Arial" w:hAnsi="Arial" w:cs="Arial"/>
                <w:sz w:val="24"/>
                <w:szCs w:val="24"/>
              </w:rPr>
            </w:pPr>
            <w:r w:rsidRPr="00510971">
              <w:rPr>
                <w:rFonts w:ascii="Arial" w:hAnsi="Arial" w:cs="Arial"/>
                <w:sz w:val="24"/>
                <w:szCs w:val="24"/>
              </w:rPr>
              <w:t>Ready for work (expectations of employers; career pathways; options)</w:t>
            </w:r>
          </w:p>
        </w:tc>
        <w:tc>
          <w:tcPr>
            <w:tcW w:w="3118" w:type="dxa"/>
            <w:vMerge/>
            <w:tcBorders>
              <w:left w:val="single" w:sz="4" w:space="0" w:color="auto"/>
              <w:right w:val="single" w:sz="4" w:space="0" w:color="auto"/>
            </w:tcBorders>
          </w:tcPr>
          <w:p w:rsidR="00593D39" w:rsidRPr="00510971" w:rsidRDefault="00593D39" w:rsidP="00600482">
            <w:pPr>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tcPr>
          <w:p w:rsidR="00593D39" w:rsidRPr="00510971" w:rsidRDefault="00593D39" w:rsidP="00600482">
            <w:pPr>
              <w:rPr>
                <w:rFonts w:ascii="Arial" w:hAnsi="Arial" w:cs="Arial"/>
                <w:sz w:val="24"/>
                <w:szCs w:val="24"/>
              </w:rPr>
            </w:pPr>
            <w:r w:rsidRPr="00510971">
              <w:rPr>
                <w:rFonts w:ascii="Arial" w:hAnsi="Arial" w:cs="Arial"/>
                <w:sz w:val="24"/>
                <w:szCs w:val="24"/>
              </w:rPr>
              <w:t>Group Presentation from Connexions</w:t>
            </w:r>
          </w:p>
          <w:p w:rsidR="00593D39" w:rsidRPr="00510971" w:rsidRDefault="00593D39" w:rsidP="00600482">
            <w:pPr>
              <w:rPr>
                <w:rFonts w:ascii="Arial" w:hAnsi="Arial" w:cs="Arial"/>
                <w:sz w:val="24"/>
                <w:szCs w:val="24"/>
              </w:rPr>
            </w:pPr>
            <w:r w:rsidRPr="00510971">
              <w:rPr>
                <w:rFonts w:ascii="Arial" w:hAnsi="Arial" w:cs="Arial"/>
                <w:sz w:val="24"/>
                <w:szCs w:val="24"/>
              </w:rPr>
              <w:t>Careers Visit (Whipsnade Zoo)</w:t>
            </w:r>
          </w:p>
          <w:p w:rsidR="00593D39" w:rsidRPr="00510971" w:rsidRDefault="00593D39" w:rsidP="00600482">
            <w:pPr>
              <w:rPr>
                <w:rFonts w:ascii="Arial" w:hAnsi="Arial" w:cs="Arial"/>
                <w:sz w:val="24"/>
                <w:szCs w:val="24"/>
              </w:rPr>
            </w:pPr>
            <w:r w:rsidRPr="00510971">
              <w:rPr>
                <w:rFonts w:ascii="Arial" w:hAnsi="Arial" w:cs="Arial"/>
                <w:sz w:val="24"/>
                <w:szCs w:val="24"/>
              </w:rPr>
              <w:t>Red Bee Media Studios Visit</w:t>
            </w:r>
          </w:p>
        </w:tc>
      </w:tr>
      <w:tr w:rsidR="00593D39" w:rsidRPr="00510971" w:rsidTr="00600482">
        <w:tc>
          <w:tcPr>
            <w:tcW w:w="675" w:type="dxa"/>
            <w:tcBorders>
              <w:top w:val="single" w:sz="4" w:space="0" w:color="auto"/>
              <w:left w:val="single" w:sz="4" w:space="0" w:color="auto"/>
              <w:bottom w:val="single" w:sz="4" w:space="0" w:color="auto"/>
              <w:right w:val="single" w:sz="4" w:space="0" w:color="auto"/>
            </w:tcBorders>
          </w:tcPr>
          <w:p w:rsidR="00593D39" w:rsidRPr="00510971" w:rsidRDefault="00593D39" w:rsidP="00600482">
            <w:pPr>
              <w:rPr>
                <w:rFonts w:ascii="Arial" w:hAnsi="Arial" w:cs="Arial"/>
                <w:sz w:val="24"/>
                <w:szCs w:val="24"/>
              </w:rPr>
            </w:pPr>
            <w:r w:rsidRPr="00510971">
              <w:rPr>
                <w:rFonts w:ascii="Arial" w:hAnsi="Arial" w:cs="Arial"/>
                <w:sz w:val="24"/>
                <w:szCs w:val="24"/>
              </w:rPr>
              <w:t>10</w:t>
            </w:r>
          </w:p>
        </w:tc>
        <w:tc>
          <w:tcPr>
            <w:tcW w:w="3119" w:type="dxa"/>
            <w:tcBorders>
              <w:top w:val="single" w:sz="4" w:space="0" w:color="auto"/>
              <w:left w:val="single" w:sz="4" w:space="0" w:color="auto"/>
              <w:bottom w:val="single" w:sz="4" w:space="0" w:color="auto"/>
              <w:right w:val="single" w:sz="4" w:space="0" w:color="auto"/>
            </w:tcBorders>
          </w:tcPr>
          <w:p w:rsidR="00593D39" w:rsidRPr="00510971" w:rsidRDefault="00593D39" w:rsidP="00600482">
            <w:pPr>
              <w:rPr>
                <w:rFonts w:ascii="Arial" w:hAnsi="Arial" w:cs="Arial"/>
                <w:sz w:val="24"/>
                <w:szCs w:val="24"/>
              </w:rPr>
            </w:pPr>
            <w:r w:rsidRPr="00510971">
              <w:rPr>
                <w:rFonts w:ascii="Arial" w:hAnsi="Arial" w:cs="Arial"/>
                <w:sz w:val="24"/>
                <w:szCs w:val="24"/>
              </w:rPr>
              <w:t>What will I do when I leave Heathlands? (Open Day planning; choosing courses/colleges)</w:t>
            </w:r>
          </w:p>
        </w:tc>
        <w:tc>
          <w:tcPr>
            <w:tcW w:w="3118" w:type="dxa"/>
            <w:vMerge/>
            <w:tcBorders>
              <w:left w:val="single" w:sz="4" w:space="0" w:color="auto"/>
              <w:right w:val="single" w:sz="4" w:space="0" w:color="auto"/>
            </w:tcBorders>
          </w:tcPr>
          <w:p w:rsidR="00593D39" w:rsidRPr="00510971" w:rsidRDefault="00593D39" w:rsidP="00600482">
            <w:pPr>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tcPr>
          <w:p w:rsidR="00593D39" w:rsidRPr="00510971" w:rsidRDefault="00593D39" w:rsidP="00600482">
            <w:pPr>
              <w:rPr>
                <w:rFonts w:ascii="Arial" w:hAnsi="Arial" w:cs="Arial"/>
                <w:sz w:val="24"/>
                <w:szCs w:val="24"/>
              </w:rPr>
            </w:pPr>
            <w:r w:rsidRPr="00510971">
              <w:rPr>
                <w:rFonts w:ascii="Arial" w:hAnsi="Arial" w:cs="Arial"/>
                <w:sz w:val="24"/>
                <w:szCs w:val="24"/>
              </w:rPr>
              <w:t>1:1 Career Planning Interviews with Connections</w:t>
            </w:r>
          </w:p>
          <w:p w:rsidR="00593D39" w:rsidRPr="00510971" w:rsidRDefault="00593D39" w:rsidP="00600482">
            <w:pPr>
              <w:rPr>
                <w:rFonts w:ascii="Arial" w:hAnsi="Arial" w:cs="Arial"/>
                <w:sz w:val="24"/>
                <w:szCs w:val="24"/>
              </w:rPr>
            </w:pPr>
            <w:r w:rsidRPr="00510971">
              <w:rPr>
                <w:rFonts w:ascii="Arial" w:hAnsi="Arial" w:cs="Arial"/>
                <w:sz w:val="24"/>
                <w:szCs w:val="24"/>
              </w:rPr>
              <w:t>Bedford College Information Day/Taster Visit</w:t>
            </w:r>
          </w:p>
        </w:tc>
      </w:tr>
      <w:tr w:rsidR="00593D39" w:rsidRPr="00510971" w:rsidTr="00600482">
        <w:tc>
          <w:tcPr>
            <w:tcW w:w="675" w:type="dxa"/>
            <w:tcBorders>
              <w:top w:val="single" w:sz="4" w:space="0" w:color="auto"/>
              <w:left w:val="single" w:sz="4" w:space="0" w:color="auto"/>
              <w:bottom w:val="single" w:sz="4" w:space="0" w:color="auto"/>
              <w:right w:val="single" w:sz="4" w:space="0" w:color="auto"/>
            </w:tcBorders>
            <w:hideMark/>
          </w:tcPr>
          <w:p w:rsidR="00593D39" w:rsidRPr="00510971" w:rsidRDefault="00593D39" w:rsidP="00600482">
            <w:pPr>
              <w:rPr>
                <w:rFonts w:ascii="Arial" w:hAnsi="Arial" w:cs="Arial"/>
                <w:sz w:val="24"/>
                <w:szCs w:val="24"/>
              </w:rPr>
            </w:pPr>
            <w:r w:rsidRPr="00510971">
              <w:rPr>
                <w:rFonts w:ascii="Arial" w:hAnsi="Arial" w:cs="Arial"/>
                <w:sz w:val="24"/>
                <w:szCs w:val="24"/>
              </w:rPr>
              <w:t>11</w:t>
            </w:r>
          </w:p>
        </w:tc>
        <w:tc>
          <w:tcPr>
            <w:tcW w:w="3119" w:type="dxa"/>
            <w:tcBorders>
              <w:top w:val="single" w:sz="4" w:space="0" w:color="auto"/>
              <w:left w:val="single" w:sz="4" w:space="0" w:color="auto"/>
              <w:bottom w:val="single" w:sz="4" w:space="0" w:color="auto"/>
              <w:right w:val="single" w:sz="4" w:space="0" w:color="auto"/>
            </w:tcBorders>
            <w:hideMark/>
          </w:tcPr>
          <w:p w:rsidR="00593D39" w:rsidRPr="00510971" w:rsidRDefault="00593D39" w:rsidP="00600482">
            <w:pPr>
              <w:rPr>
                <w:rFonts w:ascii="Arial" w:hAnsi="Arial" w:cs="Arial"/>
                <w:sz w:val="24"/>
                <w:szCs w:val="24"/>
              </w:rPr>
            </w:pPr>
            <w:r w:rsidRPr="00510971">
              <w:rPr>
                <w:rFonts w:ascii="Arial" w:hAnsi="Arial" w:cs="Arial"/>
                <w:sz w:val="24"/>
                <w:szCs w:val="24"/>
              </w:rPr>
              <w:t>Applying for jobs and courses; Organising support needs</w:t>
            </w:r>
          </w:p>
          <w:p w:rsidR="00593D39" w:rsidRPr="00510971" w:rsidRDefault="00593D39" w:rsidP="00600482">
            <w:pPr>
              <w:rPr>
                <w:rFonts w:ascii="Arial" w:hAnsi="Arial" w:cs="Arial"/>
                <w:sz w:val="24"/>
                <w:szCs w:val="24"/>
              </w:rPr>
            </w:pPr>
            <w:r w:rsidRPr="00510971">
              <w:rPr>
                <w:rFonts w:ascii="Arial" w:hAnsi="Arial" w:cs="Arial"/>
                <w:sz w:val="24"/>
                <w:szCs w:val="24"/>
              </w:rPr>
              <w:t xml:space="preserve">Work Experience planning </w:t>
            </w:r>
          </w:p>
          <w:p w:rsidR="00593D39" w:rsidRPr="00510971" w:rsidRDefault="00593D39" w:rsidP="00600482">
            <w:pPr>
              <w:rPr>
                <w:rFonts w:ascii="Arial" w:hAnsi="Arial" w:cs="Arial"/>
                <w:sz w:val="24"/>
                <w:szCs w:val="24"/>
              </w:rPr>
            </w:pPr>
            <w:r w:rsidRPr="00510971">
              <w:rPr>
                <w:rFonts w:ascii="Arial" w:hAnsi="Arial" w:cs="Arial"/>
                <w:sz w:val="24"/>
                <w:szCs w:val="24"/>
              </w:rPr>
              <w:t>Portfolio Building</w:t>
            </w:r>
          </w:p>
        </w:tc>
        <w:tc>
          <w:tcPr>
            <w:tcW w:w="3118" w:type="dxa"/>
            <w:vMerge/>
            <w:tcBorders>
              <w:left w:val="single" w:sz="4" w:space="0" w:color="auto"/>
              <w:bottom w:val="single" w:sz="4" w:space="0" w:color="auto"/>
              <w:right w:val="single" w:sz="4" w:space="0" w:color="auto"/>
            </w:tcBorders>
          </w:tcPr>
          <w:p w:rsidR="00593D39" w:rsidRPr="00510971" w:rsidRDefault="00593D39" w:rsidP="00600482">
            <w:pPr>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tcPr>
          <w:p w:rsidR="00593D39" w:rsidRPr="00510971" w:rsidRDefault="00593D39" w:rsidP="00600482">
            <w:pPr>
              <w:rPr>
                <w:rFonts w:ascii="Arial" w:hAnsi="Arial" w:cs="Arial"/>
                <w:sz w:val="24"/>
                <w:szCs w:val="24"/>
              </w:rPr>
            </w:pPr>
            <w:r w:rsidRPr="00510971">
              <w:rPr>
                <w:rFonts w:ascii="Arial" w:hAnsi="Arial" w:cs="Arial"/>
                <w:sz w:val="24"/>
                <w:szCs w:val="24"/>
              </w:rPr>
              <w:t>Uxbridge College Presentation (at Heathlands)</w:t>
            </w:r>
          </w:p>
          <w:p w:rsidR="00593D39" w:rsidRPr="00510971" w:rsidRDefault="00593D39" w:rsidP="00600482">
            <w:pPr>
              <w:rPr>
                <w:rFonts w:ascii="Arial" w:hAnsi="Arial" w:cs="Arial"/>
                <w:sz w:val="24"/>
                <w:szCs w:val="24"/>
              </w:rPr>
            </w:pPr>
            <w:r w:rsidRPr="00510971">
              <w:rPr>
                <w:rFonts w:ascii="Arial" w:hAnsi="Arial" w:cs="Arial"/>
                <w:sz w:val="24"/>
                <w:szCs w:val="24"/>
              </w:rPr>
              <w:t>Work Experience Week</w:t>
            </w:r>
          </w:p>
        </w:tc>
      </w:tr>
    </w:tbl>
    <w:p w:rsidR="00593D39" w:rsidRPr="00510971" w:rsidRDefault="00593D39" w:rsidP="00593D39">
      <w:pPr>
        <w:rPr>
          <w:rFonts w:ascii="Arial" w:hAnsi="Arial" w:cs="Arial"/>
          <w:sz w:val="28"/>
          <w:szCs w:val="28"/>
        </w:rPr>
      </w:pPr>
    </w:p>
    <w:p w:rsidR="00593D39" w:rsidRPr="00510971" w:rsidRDefault="00593D39" w:rsidP="00593D39">
      <w:pPr>
        <w:rPr>
          <w:rFonts w:ascii="Arial" w:hAnsi="Arial" w:cs="Arial"/>
          <w:sz w:val="28"/>
          <w:szCs w:val="28"/>
        </w:rPr>
      </w:pPr>
      <w:r w:rsidRPr="00510971">
        <w:rPr>
          <w:rFonts w:ascii="Arial" w:hAnsi="Arial" w:cs="Arial"/>
          <w:sz w:val="28"/>
          <w:szCs w:val="28"/>
        </w:rPr>
        <w:t>Throughout the Year students have careers presentations (at least one per term)</w:t>
      </w:r>
    </w:p>
    <w:p w:rsidR="00593D39" w:rsidRPr="00510971" w:rsidRDefault="00593D39" w:rsidP="00593D39">
      <w:pPr>
        <w:rPr>
          <w:rFonts w:ascii="Arial" w:hAnsi="Arial" w:cs="Arial"/>
          <w:sz w:val="28"/>
          <w:szCs w:val="28"/>
        </w:rPr>
      </w:pPr>
      <w:r w:rsidRPr="00510971">
        <w:rPr>
          <w:rFonts w:ascii="Arial" w:hAnsi="Arial" w:cs="Arial"/>
          <w:sz w:val="28"/>
          <w:szCs w:val="28"/>
        </w:rPr>
        <w:t xml:space="preserve">Every two years the Heathlands Careers Fair will showcase successful Deaf people in the workplace. </w:t>
      </w:r>
    </w:p>
    <w:p w:rsidR="00593D39" w:rsidRPr="00510971" w:rsidRDefault="00593D39" w:rsidP="00593D39">
      <w:pPr>
        <w:rPr>
          <w:rFonts w:ascii="Arial" w:hAnsi="Arial" w:cs="Arial"/>
          <w:b/>
          <w:sz w:val="28"/>
          <w:szCs w:val="28"/>
          <w:u w:val="single"/>
        </w:rPr>
      </w:pPr>
      <w:r w:rsidRPr="00510971">
        <w:rPr>
          <w:rFonts w:ascii="Arial" w:hAnsi="Arial" w:cs="Arial"/>
          <w:b/>
          <w:sz w:val="28"/>
          <w:szCs w:val="28"/>
          <w:u w:val="single"/>
        </w:rPr>
        <w:br w:type="page"/>
      </w:r>
    </w:p>
    <w:p w:rsidR="00593D39" w:rsidRPr="00510971" w:rsidRDefault="00593D39" w:rsidP="00593D39">
      <w:pPr>
        <w:rPr>
          <w:rFonts w:ascii="Arial" w:hAnsi="Arial" w:cs="Arial"/>
          <w:b/>
          <w:sz w:val="28"/>
          <w:szCs w:val="28"/>
          <w:u w:val="single"/>
        </w:rPr>
      </w:pPr>
      <w:r w:rsidRPr="00510971">
        <w:rPr>
          <w:rFonts w:ascii="Arial" w:hAnsi="Arial" w:cs="Arial"/>
          <w:b/>
          <w:sz w:val="28"/>
          <w:szCs w:val="28"/>
          <w:u w:val="single"/>
        </w:rPr>
        <w:lastRenderedPageBreak/>
        <w:t>2017-2018 Careers Enrichment Programme</w:t>
      </w:r>
    </w:p>
    <w:tbl>
      <w:tblPr>
        <w:tblStyle w:val="TableGrid"/>
        <w:tblW w:w="0" w:type="auto"/>
        <w:tblInd w:w="0" w:type="dxa"/>
        <w:tblLook w:val="04A0" w:firstRow="1" w:lastRow="0" w:firstColumn="1" w:lastColumn="0" w:noHBand="0" w:noVBand="1"/>
      </w:tblPr>
      <w:tblGrid>
        <w:gridCol w:w="7088"/>
      </w:tblGrid>
      <w:tr w:rsidR="000A11B5" w:rsidRPr="00510971" w:rsidTr="00600482">
        <w:tc>
          <w:tcPr>
            <w:tcW w:w="7088" w:type="dxa"/>
          </w:tcPr>
          <w:p w:rsidR="000A11B5" w:rsidRPr="00510971" w:rsidRDefault="000A11B5" w:rsidP="00600482">
            <w:pPr>
              <w:rPr>
                <w:b/>
                <w:sz w:val="30"/>
              </w:rPr>
            </w:pPr>
            <w:r w:rsidRPr="00510971">
              <w:rPr>
                <w:b/>
                <w:sz w:val="30"/>
              </w:rPr>
              <w:t>Activity</w:t>
            </w:r>
          </w:p>
        </w:tc>
      </w:tr>
      <w:tr w:rsidR="000A11B5" w:rsidRPr="00510971" w:rsidTr="00600482">
        <w:tc>
          <w:tcPr>
            <w:tcW w:w="7088" w:type="dxa"/>
          </w:tcPr>
          <w:p w:rsidR="000A11B5" w:rsidRPr="00510971" w:rsidRDefault="000A11B5" w:rsidP="00600482">
            <w:pPr>
              <w:rPr>
                <w:sz w:val="30"/>
              </w:rPr>
            </w:pPr>
            <w:r w:rsidRPr="00510971">
              <w:rPr>
                <w:sz w:val="30"/>
              </w:rPr>
              <w:t>Fashion and Travel Bloggers Presentation</w:t>
            </w:r>
          </w:p>
        </w:tc>
      </w:tr>
      <w:tr w:rsidR="000A11B5" w:rsidRPr="00510971" w:rsidTr="00600482">
        <w:tc>
          <w:tcPr>
            <w:tcW w:w="7088" w:type="dxa"/>
          </w:tcPr>
          <w:p w:rsidR="000A11B5" w:rsidRPr="00510971" w:rsidRDefault="000A11B5" w:rsidP="00600482">
            <w:pPr>
              <w:rPr>
                <w:sz w:val="30"/>
              </w:rPr>
            </w:pPr>
            <w:r w:rsidRPr="00510971">
              <w:rPr>
                <w:sz w:val="30"/>
              </w:rPr>
              <w:t>YC Hertfordshire Introduction</w:t>
            </w:r>
          </w:p>
        </w:tc>
      </w:tr>
      <w:tr w:rsidR="000A11B5" w:rsidRPr="00510971" w:rsidTr="00600482">
        <w:tc>
          <w:tcPr>
            <w:tcW w:w="7088" w:type="dxa"/>
          </w:tcPr>
          <w:p w:rsidR="000A11B5" w:rsidRPr="00510971" w:rsidRDefault="000A11B5" w:rsidP="00600482">
            <w:pPr>
              <w:rPr>
                <w:sz w:val="30"/>
              </w:rPr>
            </w:pPr>
            <w:r w:rsidRPr="00510971">
              <w:rPr>
                <w:sz w:val="30"/>
              </w:rPr>
              <w:t>Bedford Information Day (External Visit)</w:t>
            </w:r>
          </w:p>
        </w:tc>
      </w:tr>
      <w:tr w:rsidR="000A11B5" w:rsidRPr="00510971" w:rsidTr="00600482">
        <w:tc>
          <w:tcPr>
            <w:tcW w:w="7088" w:type="dxa"/>
          </w:tcPr>
          <w:p w:rsidR="000A11B5" w:rsidRPr="00510971" w:rsidRDefault="000A11B5" w:rsidP="00600482">
            <w:pPr>
              <w:rPr>
                <w:sz w:val="30"/>
              </w:rPr>
            </w:pPr>
            <w:r w:rsidRPr="00510971">
              <w:rPr>
                <w:sz w:val="30"/>
              </w:rPr>
              <w:t>Doctor Presentation</w:t>
            </w:r>
          </w:p>
        </w:tc>
      </w:tr>
      <w:tr w:rsidR="000A11B5" w:rsidRPr="00510971" w:rsidTr="00600482">
        <w:tc>
          <w:tcPr>
            <w:tcW w:w="7088" w:type="dxa"/>
          </w:tcPr>
          <w:p w:rsidR="000A11B5" w:rsidRPr="00510971" w:rsidRDefault="000A11B5" w:rsidP="00600482">
            <w:pPr>
              <w:rPr>
                <w:sz w:val="30"/>
              </w:rPr>
            </w:pPr>
            <w:r w:rsidRPr="00510971">
              <w:rPr>
                <w:b/>
                <w:sz w:val="30"/>
              </w:rPr>
              <w:t>½ day Careers Day</w:t>
            </w:r>
            <w:r w:rsidRPr="00510971">
              <w:rPr>
                <w:sz w:val="30"/>
              </w:rPr>
              <w:t xml:space="preserve"> (Visual Interactive Artist; Seamstress; Vet nurse; Video Game designer; Community Police officers; Bespoke Tailor</w:t>
            </w:r>
          </w:p>
        </w:tc>
      </w:tr>
      <w:tr w:rsidR="000A11B5" w:rsidRPr="00510971" w:rsidTr="00600482">
        <w:tc>
          <w:tcPr>
            <w:tcW w:w="7088" w:type="dxa"/>
          </w:tcPr>
          <w:p w:rsidR="000A11B5" w:rsidRPr="00510971" w:rsidRDefault="00214EBD" w:rsidP="00600482">
            <w:pPr>
              <w:rPr>
                <w:sz w:val="30"/>
              </w:rPr>
            </w:pPr>
            <w:proofErr w:type="spellStart"/>
            <w:r w:rsidRPr="00510971">
              <w:rPr>
                <w:sz w:val="30"/>
              </w:rPr>
              <w:t>Deafini</w:t>
            </w:r>
            <w:r w:rsidR="000A11B5" w:rsidRPr="00510971">
              <w:rPr>
                <w:sz w:val="30"/>
              </w:rPr>
              <w:t>t</w:t>
            </w:r>
            <w:r w:rsidRPr="00510971">
              <w:rPr>
                <w:sz w:val="30"/>
              </w:rPr>
              <w:t>e</w:t>
            </w:r>
            <w:r w:rsidR="000A11B5" w:rsidRPr="00510971">
              <w:rPr>
                <w:sz w:val="30"/>
              </w:rPr>
              <w:t>ly</w:t>
            </w:r>
            <w:proofErr w:type="spellEnd"/>
            <w:r w:rsidR="000A11B5" w:rsidRPr="00510971">
              <w:rPr>
                <w:sz w:val="30"/>
              </w:rPr>
              <w:t xml:space="preserve"> Theatre  Presentation</w:t>
            </w:r>
          </w:p>
        </w:tc>
      </w:tr>
      <w:tr w:rsidR="000A11B5" w:rsidRPr="00510971" w:rsidTr="00600482">
        <w:tc>
          <w:tcPr>
            <w:tcW w:w="7088" w:type="dxa"/>
          </w:tcPr>
          <w:p w:rsidR="000A11B5" w:rsidRPr="00510971" w:rsidRDefault="000A11B5" w:rsidP="00600482">
            <w:pPr>
              <w:rPr>
                <w:sz w:val="30"/>
              </w:rPr>
            </w:pPr>
            <w:r w:rsidRPr="00510971">
              <w:rPr>
                <w:sz w:val="30"/>
              </w:rPr>
              <w:t>Financial Economist Presentation</w:t>
            </w:r>
          </w:p>
        </w:tc>
      </w:tr>
      <w:tr w:rsidR="000A11B5" w:rsidRPr="00510971" w:rsidTr="00600482">
        <w:tc>
          <w:tcPr>
            <w:tcW w:w="7088" w:type="dxa"/>
          </w:tcPr>
          <w:p w:rsidR="000A11B5" w:rsidRPr="00510971" w:rsidRDefault="000A11B5" w:rsidP="00CD0DF9">
            <w:pPr>
              <w:rPr>
                <w:sz w:val="30"/>
              </w:rPr>
            </w:pPr>
            <w:r w:rsidRPr="00510971">
              <w:rPr>
                <w:sz w:val="30"/>
              </w:rPr>
              <w:t>Travel and volunteering Presentation</w:t>
            </w:r>
          </w:p>
        </w:tc>
      </w:tr>
      <w:tr w:rsidR="000A11B5" w:rsidRPr="00510971" w:rsidTr="00600482">
        <w:tc>
          <w:tcPr>
            <w:tcW w:w="7088" w:type="dxa"/>
          </w:tcPr>
          <w:p w:rsidR="000A11B5" w:rsidRPr="00510971" w:rsidRDefault="000A11B5" w:rsidP="00600482">
            <w:pPr>
              <w:rPr>
                <w:rFonts w:ascii="Calibri" w:hAnsi="Calibri" w:cs="Calibri"/>
                <w:color w:val="212121"/>
                <w:sz w:val="30"/>
                <w:szCs w:val="28"/>
              </w:rPr>
            </w:pPr>
            <w:r w:rsidRPr="00510971">
              <w:rPr>
                <w:rFonts w:ascii="Calibri" w:hAnsi="Calibri" w:cs="Calibri"/>
                <w:color w:val="212121"/>
                <w:sz w:val="30"/>
                <w:szCs w:val="28"/>
              </w:rPr>
              <w:t xml:space="preserve">Dog Groomer </w:t>
            </w:r>
            <w:r w:rsidRPr="00510971">
              <w:rPr>
                <w:sz w:val="30"/>
              </w:rPr>
              <w:t>Presentation</w:t>
            </w:r>
          </w:p>
        </w:tc>
      </w:tr>
      <w:tr w:rsidR="000A11B5" w:rsidRPr="00510971" w:rsidTr="00600482">
        <w:tc>
          <w:tcPr>
            <w:tcW w:w="7088" w:type="dxa"/>
          </w:tcPr>
          <w:p w:rsidR="000A11B5" w:rsidRPr="00510971" w:rsidRDefault="000A11B5" w:rsidP="00600482">
            <w:pPr>
              <w:rPr>
                <w:rFonts w:ascii="Calibri" w:hAnsi="Calibri" w:cs="Calibri"/>
                <w:color w:val="212121"/>
                <w:sz w:val="30"/>
                <w:szCs w:val="28"/>
              </w:rPr>
            </w:pPr>
            <w:r w:rsidRPr="00510971">
              <w:rPr>
                <w:rFonts w:ascii="Calibri" w:hAnsi="Calibri" w:cs="Calibri"/>
                <w:color w:val="212121"/>
                <w:sz w:val="30"/>
                <w:szCs w:val="28"/>
              </w:rPr>
              <w:t xml:space="preserve">WOW Festival, Southbank </w:t>
            </w:r>
            <w:r w:rsidRPr="00510971">
              <w:rPr>
                <w:sz w:val="30"/>
              </w:rPr>
              <w:t>(External Visit)</w:t>
            </w:r>
          </w:p>
        </w:tc>
      </w:tr>
      <w:tr w:rsidR="000A11B5" w:rsidRPr="00510971" w:rsidTr="00600482">
        <w:tc>
          <w:tcPr>
            <w:tcW w:w="7088" w:type="dxa"/>
          </w:tcPr>
          <w:p w:rsidR="000A11B5" w:rsidRPr="00510971" w:rsidRDefault="000A11B5" w:rsidP="00CD0DF9">
            <w:pPr>
              <w:rPr>
                <w:sz w:val="30"/>
                <w:szCs w:val="28"/>
              </w:rPr>
            </w:pPr>
            <w:r w:rsidRPr="00510971">
              <w:rPr>
                <w:rFonts w:ascii="Calibri" w:hAnsi="Calibri" w:cs="Calibri"/>
                <w:color w:val="212121"/>
                <w:sz w:val="30"/>
                <w:szCs w:val="28"/>
              </w:rPr>
              <w:t xml:space="preserve">Engineer </w:t>
            </w:r>
            <w:r w:rsidRPr="00510971">
              <w:rPr>
                <w:sz w:val="30"/>
              </w:rPr>
              <w:t>Presentation</w:t>
            </w:r>
          </w:p>
        </w:tc>
      </w:tr>
      <w:tr w:rsidR="000A11B5" w:rsidRPr="00510971" w:rsidTr="00600482">
        <w:tc>
          <w:tcPr>
            <w:tcW w:w="7088" w:type="dxa"/>
          </w:tcPr>
          <w:p w:rsidR="000A11B5" w:rsidRPr="00510971" w:rsidRDefault="000A11B5" w:rsidP="00600482">
            <w:pPr>
              <w:rPr>
                <w:rFonts w:ascii="Calibri" w:hAnsi="Calibri" w:cs="Calibri"/>
                <w:color w:val="212121"/>
                <w:sz w:val="30"/>
                <w:szCs w:val="28"/>
              </w:rPr>
            </w:pPr>
            <w:r w:rsidRPr="00510971">
              <w:rPr>
                <w:rFonts w:ascii="Calibri" w:hAnsi="Calibri" w:cs="Calibri"/>
                <w:color w:val="212121"/>
                <w:sz w:val="30"/>
                <w:szCs w:val="28"/>
              </w:rPr>
              <w:t xml:space="preserve">Trip to Red Bee Media Studios </w:t>
            </w:r>
            <w:r w:rsidRPr="00510971">
              <w:rPr>
                <w:sz w:val="30"/>
              </w:rPr>
              <w:t>(External Visit)</w:t>
            </w:r>
          </w:p>
        </w:tc>
      </w:tr>
      <w:tr w:rsidR="000A11B5" w:rsidRPr="00510971" w:rsidTr="00600482">
        <w:tc>
          <w:tcPr>
            <w:tcW w:w="7088" w:type="dxa"/>
          </w:tcPr>
          <w:p w:rsidR="000A11B5" w:rsidRPr="00510971" w:rsidRDefault="000A11B5" w:rsidP="00600482">
            <w:pPr>
              <w:rPr>
                <w:rFonts w:ascii="Calibri" w:hAnsi="Calibri" w:cs="Calibri"/>
                <w:color w:val="212121"/>
                <w:sz w:val="30"/>
                <w:szCs w:val="28"/>
              </w:rPr>
            </w:pPr>
            <w:r w:rsidRPr="00510971">
              <w:rPr>
                <w:rFonts w:ascii="Calibri" w:hAnsi="Calibri" w:cs="Calibri"/>
                <w:color w:val="212121"/>
                <w:sz w:val="30"/>
                <w:szCs w:val="28"/>
              </w:rPr>
              <w:t xml:space="preserve">Work Experience at Police Station </w:t>
            </w:r>
            <w:r w:rsidRPr="00510971">
              <w:rPr>
                <w:sz w:val="30"/>
              </w:rPr>
              <w:t>(External Visit)</w:t>
            </w:r>
          </w:p>
        </w:tc>
      </w:tr>
      <w:tr w:rsidR="000A11B5" w:rsidRPr="00510971" w:rsidTr="00600482">
        <w:tc>
          <w:tcPr>
            <w:tcW w:w="7088" w:type="dxa"/>
          </w:tcPr>
          <w:p w:rsidR="000A11B5" w:rsidRPr="00510971" w:rsidRDefault="000A11B5" w:rsidP="00CD0DF9">
            <w:pPr>
              <w:rPr>
                <w:sz w:val="30"/>
                <w:szCs w:val="28"/>
              </w:rPr>
            </w:pPr>
            <w:r w:rsidRPr="00510971">
              <w:rPr>
                <w:rFonts w:ascii="Calibri" w:hAnsi="Calibri" w:cs="Calibri"/>
                <w:color w:val="212121"/>
                <w:sz w:val="30"/>
                <w:szCs w:val="28"/>
              </w:rPr>
              <w:t xml:space="preserve">Design Engineer </w:t>
            </w:r>
            <w:r w:rsidRPr="00510971">
              <w:rPr>
                <w:sz w:val="30"/>
              </w:rPr>
              <w:t>Presentation</w:t>
            </w:r>
          </w:p>
        </w:tc>
      </w:tr>
      <w:tr w:rsidR="000A11B5" w:rsidRPr="00510971" w:rsidTr="00600482">
        <w:tc>
          <w:tcPr>
            <w:tcW w:w="7088" w:type="dxa"/>
          </w:tcPr>
          <w:p w:rsidR="000A11B5" w:rsidRPr="00510971" w:rsidRDefault="000A11B5" w:rsidP="00600482">
            <w:pPr>
              <w:rPr>
                <w:rFonts w:ascii="Calibri" w:hAnsi="Calibri" w:cs="Calibri"/>
                <w:color w:val="212121"/>
                <w:sz w:val="30"/>
                <w:szCs w:val="28"/>
              </w:rPr>
            </w:pPr>
            <w:r w:rsidRPr="00510971">
              <w:rPr>
                <w:rFonts w:ascii="Calibri" w:hAnsi="Calibri" w:cs="Calibri"/>
                <w:color w:val="212121"/>
                <w:sz w:val="30"/>
                <w:szCs w:val="28"/>
              </w:rPr>
              <w:t xml:space="preserve">Careers Visit to Whipsnade Zoo; Trip to Red Bee Media Studios </w:t>
            </w:r>
            <w:r w:rsidRPr="00510971">
              <w:rPr>
                <w:sz w:val="30"/>
              </w:rPr>
              <w:t>(External Visits)</w:t>
            </w:r>
          </w:p>
        </w:tc>
      </w:tr>
      <w:tr w:rsidR="000A11B5" w:rsidTr="00600482">
        <w:tc>
          <w:tcPr>
            <w:tcW w:w="7088" w:type="dxa"/>
          </w:tcPr>
          <w:p w:rsidR="000A11B5" w:rsidRDefault="000A11B5" w:rsidP="00600482">
            <w:pPr>
              <w:rPr>
                <w:rFonts w:ascii="Calibri" w:hAnsi="Calibri" w:cs="Calibri"/>
                <w:color w:val="212121"/>
                <w:sz w:val="30"/>
                <w:szCs w:val="28"/>
              </w:rPr>
            </w:pPr>
            <w:r w:rsidRPr="00510971">
              <w:rPr>
                <w:rFonts w:ascii="Calibri" w:hAnsi="Calibri" w:cs="Calibri"/>
                <w:color w:val="212121"/>
                <w:sz w:val="30"/>
                <w:szCs w:val="28"/>
              </w:rPr>
              <w:t xml:space="preserve">UK Border Force </w:t>
            </w:r>
            <w:r w:rsidRPr="00510971">
              <w:rPr>
                <w:sz w:val="30"/>
              </w:rPr>
              <w:t>Presentation</w:t>
            </w:r>
          </w:p>
        </w:tc>
      </w:tr>
    </w:tbl>
    <w:p w:rsidR="00593D39" w:rsidRDefault="00593D39" w:rsidP="00593D39"/>
    <w:p w:rsidR="00D87DE3" w:rsidRPr="00D87DE3" w:rsidRDefault="00D87DE3" w:rsidP="00D87DE3">
      <w:pPr>
        <w:pStyle w:val="NormalWeb"/>
        <w:ind w:left="720" w:hanging="720"/>
        <w:jc w:val="center"/>
        <w:rPr>
          <w:rFonts w:ascii="Arial" w:hAnsi="Arial" w:cs="Arial"/>
          <w:b/>
          <w:u w:val="single"/>
        </w:rPr>
      </w:pPr>
    </w:p>
    <w:sectPr w:rsidR="00D87DE3" w:rsidRPr="00D87DE3" w:rsidSect="00623284">
      <w:pgSz w:w="11906" w:h="16838"/>
      <w:pgMar w:top="1440" w:right="1440" w:bottom="1440" w:left="1440" w:header="708" w:footer="708" w:gutter="0"/>
      <w:pgBorders w:offsetFrom="page">
        <w:top w:val="single" w:sz="12" w:space="24" w:color="0070C0"/>
        <w:left w:val="single" w:sz="12" w:space="24" w:color="0070C0"/>
        <w:bottom w:val="single" w:sz="12" w:space="24" w:color="0070C0"/>
        <w:right w:val="single" w:sz="12"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A5A1A"/>
    <w:multiLevelType w:val="hybridMultilevel"/>
    <w:tmpl w:val="57F00EB0"/>
    <w:lvl w:ilvl="0" w:tplc="082CECC6">
      <w:start w:val="2"/>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875696D"/>
    <w:multiLevelType w:val="hybridMultilevel"/>
    <w:tmpl w:val="7CB6F362"/>
    <w:lvl w:ilvl="0" w:tplc="082CECC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016DEF"/>
    <w:multiLevelType w:val="hybridMultilevel"/>
    <w:tmpl w:val="F5569B58"/>
    <w:lvl w:ilvl="0" w:tplc="082CECC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4E7443"/>
    <w:multiLevelType w:val="hybridMultilevel"/>
    <w:tmpl w:val="54968B60"/>
    <w:lvl w:ilvl="0" w:tplc="9988803E">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E5B67EE"/>
    <w:multiLevelType w:val="hybridMultilevel"/>
    <w:tmpl w:val="5B74F08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5FBA32EB"/>
    <w:multiLevelType w:val="hybridMultilevel"/>
    <w:tmpl w:val="C5DAE1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0FC"/>
    <w:rsid w:val="0005147A"/>
    <w:rsid w:val="000A11B5"/>
    <w:rsid w:val="000A1440"/>
    <w:rsid w:val="000A6A17"/>
    <w:rsid w:val="000C0CCD"/>
    <w:rsid w:val="00136D3B"/>
    <w:rsid w:val="00152AF5"/>
    <w:rsid w:val="00163B2B"/>
    <w:rsid w:val="001A7C7B"/>
    <w:rsid w:val="001C2109"/>
    <w:rsid w:val="00214EBD"/>
    <w:rsid w:val="0027788A"/>
    <w:rsid w:val="002846A3"/>
    <w:rsid w:val="00291CDD"/>
    <w:rsid w:val="002A64CA"/>
    <w:rsid w:val="002E728C"/>
    <w:rsid w:val="003456D2"/>
    <w:rsid w:val="00394955"/>
    <w:rsid w:val="003F0AEB"/>
    <w:rsid w:val="004556A7"/>
    <w:rsid w:val="004D3335"/>
    <w:rsid w:val="00510971"/>
    <w:rsid w:val="005936F1"/>
    <w:rsid w:val="00593D39"/>
    <w:rsid w:val="005D6D73"/>
    <w:rsid w:val="00623284"/>
    <w:rsid w:val="0062331C"/>
    <w:rsid w:val="006C2872"/>
    <w:rsid w:val="00756C24"/>
    <w:rsid w:val="007D1796"/>
    <w:rsid w:val="008D1551"/>
    <w:rsid w:val="00944E36"/>
    <w:rsid w:val="009A1E32"/>
    <w:rsid w:val="00A426A2"/>
    <w:rsid w:val="00A506AA"/>
    <w:rsid w:val="00A8354B"/>
    <w:rsid w:val="00AD2ACC"/>
    <w:rsid w:val="00AD2C8A"/>
    <w:rsid w:val="00B96C97"/>
    <w:rsid w:val="00BA1F1C"/>
    <w:rsid w:val="00BF4E56"/>
    <w:rsid w:val="00C727BA"/>
    <w:rsid w:val="00C830F3"/>
    <w:rsid w:val="00CD0DF9"/>
    <w:rsid w:val="00CF645E"/>
    <w:rsid w:val="00D2027D"/>
    <w:rsid w:val="00D81A6D"/>
    <w:rsid w:val="00D87DE3"/>
    <w:rsid w:val="00E0321D"/>
    <w:rsid w:val="00E32D45"/>
    <w:rsid w:val="00E3347D"/>
    <w:rsid w:val="00EC409C"/>
    <w:rsid w:val="00F61D03"/>
    <w:rsid w:val="00F87DA9"/>
    <w:rsid w:val="00FE10FC"/>
    <w:rsid w:val="00FF2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4E36"/>
    <w:pPr>
      <w:spacing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163B2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232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284"/>
    <w:rPr>
      <w:rFonts w:ascii="Tahoma" w:hAnsi="Tahoma" w:cs="Tahoma"/>
      <w:sz w:val="16"/>
      <w:szCs w:val="16"/>
    </w:rPr>
  </w:style>
  <w:style w:type="paragraph" w:customStyle="1" w:styleId="legclearfix">
    <w:name w:val="legclearfix"/>
    <w:basedOn w:val="Normal"/>
    <w:rsid w:val="00FF25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FF25F6"/>
  </w:style>
  <w:style w:type="paragraph" w:customStyle="1" w:styleId="legrhs">
    <w:name w:val="legrhs"/>
    <w:basedOn w:val="Normal"/>
    <w:rsid w:val="00FF25F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936F1"/>
    <w:pPr>
      <w:ind w:left="720"/>
      <w:contextualSpacing/>
    </w:pPr>
  </w:style>
  <w:style w:type="character" w:styleId="Hyperlink">
    <w:name w:val="Hyperlink"/>
    <w:basedOn w:val="DefaultParagraphFont"/>
    <w:uiPriority w:val="99"/>
    <w:unhideWhenUsed/>
    <w:rsid w:val="00D87DE3"/>
    <w:rPr>
      <w:color w:val="0000FF" w:themeColor="hyperlink"/>
      <w:u w:val="single"/>
    </w:rPr>
  </w:style>
  <w:style w:type="table" w:styleId="TableGrid">
    <w:name w:val="Table Grid"/>
    <w:basedOn w:val="TableNormal"/>
    <w:uiPriority w:val="59"/>
    <w:rsid w:val="00593D3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4E36"/>
    <w:pPr>
      <w:spacing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163B2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232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284"/>
    <w:rPr>
      <w:rFonts w:ascii="Tahoma" w:hAnsi="Tahoma" w:cs="Tahoma"/>
      <w:sz w:val="16"/>
      <w:szCs w:val="16"/>
    </w:rPr>
  </w:style>
  <w:style w:type="paragraph" w:customStyle="1" w:styleId="legclearfix">
    <w:name w:val="legclearfix"/>
    <w:basedOn w:val="Normal"/>
    <w:rsid w:val="00FF25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FF25F6"/>
  </w:style>
  <w:style w:type="paragraph" w:customStyle="1" w:styleId="legrhs">
    <w:name w:val="legrhs"/>
    <w:basedOn w:val="Normal"/>
    <w:rsid w:val="00FF25F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936F1"/>
    <w:pPr>
      <w:ind w:left="720"/>
      <w:contextualSpacing/>
    </w:pPr>
  </w:style>
  <w:style w:type="character" w:styleId="Hyperlink">
    <w:name w:val="Hyperlink"/>
    <w:basedOn w:val="DefaultParagraphFont"/>
    <w:uiPriority w:val="99"/>
    <w:unhideWhenUsed/>
    <w:rsid w:val="00D87DE3"/>
    <w:rPr>
      <w:color w:val="0000FF" w:themeColor="hyperlink"/>
      <w:u w:val="single"/>
    </w:rPr>
  </w:style>
  <w:style w:type="table" w:styleId="TableGrid">
    <w:name w:val="Table Grid"/>
    <w:basedOn w:val="TableNormal"/>
    <w:uiPriority w:val="59"/>
    <w:rsid w:val="00593D3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097294">
      <w:bodyDiv w:val="1"/>
      <w:marLeft w:val="0"/>
      <w:marRight w:val="0"/>
      <w:marTop w:val="0"/>
      <w:marBottom w:val="0"/>
      <w:divBdr>
        <w:top w:val="none" w:sz="0" w:space="0" w:color="auto"/>
        <w:left w:val="none" w:sz="0" w:space="0" w:color="auto"/>
        <w:bottom w:val="none" w:sz="0" w:space="0" w:color="auto"/>
        <w:right w:val="none" w:sz="0" w:space="0" w:color="auto"/>
      </w:divBdr>
    </w:div>
    <w:div w:id="1581135415">
      <w:bodyDiv w:val="1"/>
      <w:marLeft w:val="0"/>
      <w:marRight w:val="0"/>
      <w:marTop w:val="0"/>
      <w:marBottom w:val="0"/>
      <w:divBdr>
        <w:top w:val="none" w:sz="0" w:space="0" w:color="auto"/>
        <w:left w:val="none" w:sz="0" w:space="0" w:color="auto"/>
        <w:bottom w:val="none" w:sz="0" w:space="0" w:color="auto"/>
        <w:right w:val="none" w:sz="0" w:space="0" w:color="auto"/>
      </w:divBdr>
      <w:divsChild>
        <w:div w:id="79134084">
          <w:marLeft w:val="0"/>
          <w:marRight w:val="0"/>
          <w:marTop w:val="0"/>
          <w:marBottom w:val="0"/>
          <w:divBdr>
            <w:top w:val="none" w:sz="0" w:space="0" w:color="auto"/>
            <w:left w:val="none" w:sz="0" w:space="0" w:color="auto"/>
            <w:bottom w:val="none" w:sz="0" w:space="0" w:color="auto"/>
            <w:right w:val="none" w:sz="0" w:space="0" w:color="auto"/>
          </w:divBdr>
          <w:divsChild>
            <w:div w:id="718095505">
              <w:marLeft w:val="0"/>
              <w:marRight w:val="0"/>
              <w:marTop w:val="0"/>
              <w:marBottom w:val="0"/>
              <w:divBdr>
                <w:top w:val="none" w:sz="0" w:space="0" w:color="auto"/>
                <w:left w:val="none" w:sz="0" w:space="0" w:color="auto"/>
                <w:bottom w:val="none" w:sz="0" w:space="0" w:color="auto"/>
                <w:right w:val="none" w:sz="0" w:space="0" w:color="auto"/>
              </w:divBdr>
              <w:divsChild>
                <w:div w:id="810487473">
                  <w:marLeft w:val="0"/>
                  <w:marRight w:val="0"/>
                  <w:marTop w:val="0"/>
                  <w:marBottom w:val="0"/>
                  <w:divBdr>
                    <w:top w:val="none" w:sz="0" w:space="0" w:color="auto"/>
                    <w:left w:val="none" w:sz="0" w:space="0" w:color="auto"/>
                    <w:bottom w:val="none" w:sz="0" w:space="0" w:color="auto"/>
                    <w:right w:val="none" w:sz="0" w:space="0" w:color="auto"/>
                  </w:divBdr>
                  <w:divsChild>
                    <w:div w:id="913051747">
                      <w:marLeft w:val="0"/>
                      <w:marRight w:val="0"/>
                      <w:marTop w:val="0"/>
                      <w:marBottom w:val="0"/>
                      <w:divBdr>
                        <w:top w:val="none" w:sz="0" w:space="0" w:color="auto"/>
                        <w:left w:val="none" w:sz="0" w:space="0" w:color="auto"/>
                        <w:bottom w:val="none" w:sz="0" w:space="0" w:color="auto"/>
                        <w:right w:val="none" w:sz="0" w:space="0" w:color="auto"/>
                      </w:divBdr>
                      <w:divsChild>
                        <w:div w:id="7945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86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a.jackson@heathlands.herts.sch.uk" TargetMode="External"/><Relationship Id="rId3" Type="http://schemas.openxmlformats.org/officeDocument/2006/relationships/styles" Target="styles.xml"/><Relationship Id="rId7" Type="http://schemas.openxmlformats.org/officeDocument/2006/relationships/hyperlink" Target="mailto:admin@heathlands.herts.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nicola.jackson@heathlands.hert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25199-4CC0-44AA-9779-08AE1518F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2273</Words>
  <Characters>12960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D Jones-Stevens</dc:creator>
  <cp:lastModifiedBy>Mrs D Jones-Stevens</cp:lastModifiedBy>
  <cp:revision>2</cp:revision>
  <cp:lastPrinted>2013-10-16T15:33:00Z</cp:lastPrinted>
  <dcterms:created xsi:type="dcterms:W3CDTF">2018-11-14T08:30:00Z</dcterms:created>
  <dcterms:modified xsi:type="dcterms:W3CDTF">2018-11-14T08:30:00Z</dcterms:modified>
</cp:coreProperties>
</file>